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F50B" w14:textId="4978E041" w:rsidR="00610AAF" w:rsidRDefault="00610AAF" w:rsidP="00610AAF">
      <w:pPr>
        <w:pStyle w:val="ListParagraph"/>
        <w:ind w:left="360"/>
        <w:jc w:val="center"/>
        <w:rPr>
          <w:rFonts w:ascii="FuturaBT Book" w:hAnsi="FuturaBT Book" w:cs="Segoe UI"/>
          <w:b/>
          <w:bCs/>
          <w:sz w:val="22"/>
          <w:szCs w:val="22"/>
        </w:rPr>
      </w:pPr>
      <w:r w:rsidRPr="005A10B2">
        <w:rPr>
          <w:rFonts w:ascii="FuturaBT Book" w:eastAsia="Calibri" w:hAnsi="FuturaBT Book" w:cs="Calibri"/>
          <w:b/>
          <w:noProof/>
        </w:rPr>
        <w:drawing>
          <wp:inline distT="0" distB="0" distL="0" distR="0" wp14:anchorId="3D3FF295" wp14:editId="594A1738">
            <wp:extent cx="3520440" cy="723900"/>
            <wp:effectExtent l="0" t="0" r="381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l="21964" t="40288" r="22710" b="40845"/>
                    <a:stretch>
                      <a:fillRect/>
                    </a:stretch>
                  </pic:blipFill>
                  <pic:spPr bwMode="auto">
                    <a:xfrm>
                      <a:off x="0" y="0"/>
                      <a:ext cx="3520440" cy="723900"/>
                    </a:xfrm>
                    <a:prstGeom prst="rect">
                      <a:avLst/>
                    </a:prstGeom>
                    <a:noFill/>
                    <a:ln>
                      <a:noFill/>
                    </a:ln>
                  </pic:spPr>
                </pic:pic>
              </a:graphicData>
            </a:graphic>
          </wp:inline>
        </w:drawing>
      </w:r>
    </w:p>
    <w:p w14:paraId="639F84FB" w14:textId="77DD65A2" w:rsidR="00E51538" w:rsidRPr="00610AAF" w:rsidRDefault="00E51538" w:rsidP="00610AAF">
      <w:pPr>
        <w:spacing w:after="0" w:line="240" w:lineRule="auto"/>
        <w:rPr>
          <w:rFonts w:ascii="FuturaBT Book" w:hAnsi="FuturaBT Book" w:cs="Segoe UI"/>
          <w:b/>
          <w:bCs/>
        </w:rPr>
      </w:pPr>
    </w:p>
    <w:p w14:paraId="37030552" w14:textId="1CB3FF5F" w:rsidR="00610AAF" w:rsidRPr="00E753A5" w:rsidRDefault="00FC2E72" w:rsidP="00610AAF">
      <w:pPr>
        <w:shd w:val="clear" w:color="auto" w:fill="FFFFFF"/>
        <w:spacing w:after="0" w:line="240" w:lineRule="auto"/>
        <w:jc w:val="center"/>
        <w:rPr>
          <w:rFonts w:ascii="FuturaBT Book" w:eastAsia="Calibri" w:hAnsi="FuturaBT Book" w:cs="Calibri"/>
          <w:b/>
          <w:bCs/>
          <w:sz w:val="28"/>
          <w:szCs w:val="28"/>
          <w:u w:val="single"/>
        </w:rPr>
      </w:pPr>
      <w:r>
        <w:rPr>
          <w:rFonts w:ascii="FuturaBT Book" w:eastAsia="Calibri" w:hAnsi="FuturaBT Book" w:cs="Calibri"/>
          <w:b/>
          <w:bCs/>
          <w:sz w:val="28"/>
          <w:szCs w:val="28"/>
          <w:u w:val="single"/>
        </w:rPr>
        <w:t>MEMBER COMPLAINTS</w:t>
      </w:r>
      <w:r w:rsidR="00610AAF">
        <w:rPr>
          <w:rFonts w:ascii="FuturaBT Book" w:eastAsia="Calibri" w:hAnsi="FuturaBT Book" w:cs="Calibri"/>
          <w:b/>
          <w:bCs/>
          <w:sz w:val="28"/>
          <w:szCs w:val="28"/>
          <w:u w:val="single"/>
        </w:rPr>
        <w:t xml:space="preserve"> PROCEDURE</w:t>
      </w:r>
    </w:p>
    <w:p w14:paraId="5204FF29" w14:textId="4076DB1B" w:rsidR="00FC2E72" w:rsidRDefault="006D6063" w:rsidP="00FC2E72">
      <w:pPr>
        <w:spacing w:after="0" w:line="240" w:lineRule="auto"/>
        <w:jc w:val="center"/>
        <w:rPr>
          <w:rFonts w:ascii="FuturaBT Book" w:hAnsi="FuturaBT Book" w:cs="Segoe UI"/>
          <w:b/>
          <w:bCs/>
          <w:i/>
          <w:iCs/>
          <w:sz w:val="18"/>
          <w:szCs w:val="18"/>
        </w:rPr>
      </w:pPr>
      <w:r>
        <w:rPr>
          <w:rFonts w:ascii="FuturaBT Book" w:hAnsi="FuturaBT Book" w:cs="Segoe UI"/>
          <w:b/>
          <w:bCs/>
          <w:i/>
          <w:iCs/>
          <w:sz w:val="18"/>
          <w:szCs w:val="18"/>
        </w:rPr>
        <w:t>A</w:t>
      </w:r>
      <w:r w:rsidR="00D33135" w:rsidRPr="006B22B9">
        <w:rPr>
          <w:rFonts w:ascii="FuturaBT Book" w:hAnsi="FuturaBT Book" w:cs="Segoe UI"/>
          <w:b/>
          <w:bCs/>
          <w:i/>
          <w:iCs/>
          <w:sz w:val="18"/>
          <w:szCs w:val="18"/>
        </w:rPr>
        <w:t>pproved</w:t>
      </w:r>
      <w:r w:rsidR="00610AAF" w:rsidRPr="006B22B9">
        <w:rPr>
          <w:rFonts w:ascii="FuturaBT Book" w:hAnsi="FuturaBT Book" w:cs="Segoe UI"/>
          <w:b/>
          <w:bCs/>
          <w:i/>
          <w:iCs/>
          <w:sz w:val="18"/>
          <w:szCs w:val="18"/>
        </w:rPr>
        <w:t xml:space="preserve"> by the Council: </w:t>
      </w:r>
      <w:r w:rsidR="006B22B9" w:rsidRPr="006B22B9">
        <w:rPr>
          <w:rFonts w:ascii="FuturaBT Book" w:hAnsi="FuturaBT Book" w:cs="Segoe UI"/>
          <w:b/>
          <w:bCs/>
          <w:i/>
          <w:iCs/>
          <w:sz w:val="18"/>
          <w:szCs w:val="18"/>
        </w:rPr>
        <w:t>9</w:t>
      </w:r>
      <w:r w:rsidR="00610AAF" w:rsidRPr="006B22B9">
        <w:rPr>
          <w:rFonts w:ascii="FuturaBT Book" w:hAnsi="FuturaBT Book" w:cs="Segoe UI"/>
          <w:b/>
          <w:bCs/>
          <w:i/>
          <w:iCs/>
          <w:sz w:val="18"/>
          <w:szCs w:val="18"/>
        </w:rPr>
        <w:t xml:space="preserve"> December 202</w:t>
      </w:r>
      <w:r w:rsidR="006B22B9" w:rsidRPr="006B22B9">
        <w:rPr>
          <w:rFonts w:ascii="FuturaBT Book" w:hAnsi="FuturaBT Book" w:cs="Segoe UI"/>
          <w:b/>
          <w:bCs/>
          <w:i/>
          <w:iCs/>
          <w:sz w:val="18"/>
          <w:szCs w:val="18"/>
        </w:rPr>
        <w:t>5</w:t>
      </w:r>
    </w:p>
    <w:p w14:paraId="4C6A61DD" w14:textId="1C15D267" w:rsidR="00D33135" w:rsidRPr="00FC2E72" w:rsidRDefault="006D6063" w:rsidP="00FC2E72">
      <w:pPr>
        <w:spacing w:after="0" w:line="240" w:lineRule="auto"/>
        <w:jc w:val="center"/>
        <w:rPr>
          <w:rFonts w:ascii="FuturaBT Book" w:hAnsi="FuturaBT Book" w:cs="Segoe UI"/>
          <w:b/>
          <w:bCs/>
          <w:i/>
          <w:iCs/>
          <w:sz w:val="18"/>
          <w:szCs w:val="18"/>
        </w:rPr>
      </w:pPr>
      <w:r>
        <w:rPr>
          <w:rFonts w:ascii="FuturaBT Book" w:hAnsi="FuturaBT Book" w:cs="Segoe UI"/>
          <w:b/>
          <w:bCs/>
          <w:i/>
          <w:iCs/>
          <w:sz w:val="18"/>
          <w:szCs w:val="18"/>
        </w:rPr>
        <w:t xml:space="preserve">Effective </w:t>
      </w:r>
      <w:r w:rsidR="00D33135">
        <w:rPr>
          <w:rFonts w:ascii="FuturaBT Book" w:hAnsi="FuturaBT Book" w:cs="Segoe UI"/>
          <w:b/>
          <w:bCs/>
          <w:i/>
          <w:iCs/>
          <w:sz w:val="18"/>
          <w:szCs w:val="18"/>
        </w:rPr>
        <w:t xml:space="preserve">with respect to </w:t>
      </w:r>
      <w:r w:rsidR="006B22B9">
        <w:rPr>
          <w:rFonts w:ascii="FuturaBT Book" w:hAnsi="FuturaBT Book" w:cs="Segoe UI"/>
          <w:b/>
          <w:bCs/>
          <w:i/>
          <w:iCs/>
          <w:sz w:val="18"/>
          <w:szCs w:val="18"/>
        </w:rPr>
        <w:t>complaints received from</w:t>
      </w:r>
      <w:r w:rsidR="00F06ACD">
        <w:rPr>
          <w:rFonts w:ascii="FuturaBT Book" w:hAnsi="FuturaBT Book" w:cs="Segoe UI"/>
          <w:b/>
          <w:bCs/>
          <w:i/>
          <w:iCs/>
          <w:sz w:val="18"/>
          <w:szCs w:val="18"/>
        </w:rPr>
        <w:t>:</w:t>
      </w:r>
      <w:r w:rsidR="006B22B9">
        <w:rPr>
          <w:rFonts w:ascii="FuturaBT Book" w:hAnsi="FuturaBT Book" w:cs="Segoe UI"/>
          <w:b/>
          <w:bCs/>
          <w:i/>
          <w:iCs/>
          <w:sz w:val="18"/>
          <w:szCs w:val="18"/>
        </w:rPr>
        <w:t xml:space="preserve"> 1 January 2026</w:t>
      </w:r>
    </w:p>
    <w:tbl>
      <w:tblPr>
        <w:tblStyle w:val="TableGrid"/>
        <w:tblW w:w="12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3374"/>
      </w:tblGrid>
      <w:tr w:rsidR="00FC2E72" w:rsidRPr="007C7819" w14:paraId="7B1AF270" w14:textId="77777777" w:rsidTr="008038FE">
        <w:tc>
          <w:tcPr>
            <w:tcW w:w="8931" w:type="dxa"/>
          </w:tcPr>
          <w:p w14:paraId="316D7371" w14:textId="77777777" w:rsidR="009C70F7" w:rsidRDefault="009C70F7" w:rsidP="009C70F7">
            <w:pPr>
              <w:rPr>
                <w:rFonts w:ascii="FuturaBT Book" w:hAnsi="FuturaBT Book" w:cs="Segoe UI"/>
                <w:b/>
                <w:bCs/>
                <w:sz w:val="18"/>
                <w:szCs w:val="18"/>
              </w:rPr>
            </w:pPr>
          </w:p>
          <w:p w14:paraId="67E642E1" w14:textId="77777777" w:rsidR="00FC2E72" w:rsidRDefault="009C70F7" w:rsidP="00731566">
            <w:pPr>
              <w:rPr>
                <w:rFonts w:ascii="FuturaBT Book" w:hAnsi="FuturaBT Book" w:cs="Segoe UI"/>
                <w:b/>
                <w:bCs/>
                <w:sz w:val="18"/>
                <w:szCs w:val="18"/>
              </w:rPr>
            </w:pPr>
            <w:r w:rsidRPr="0012478A">
              <w:rPr>
                <w:rFonts w:ascii="FuturaBT Book" w:hAnsi="FuturaBT Book" w:cs="Segoe UI"/>
                <w:b/>
                <w:bCs/>
                <w:sz w:val="18"/>
                <w:szCs w:val="18"/>
              </w:rPr>
              <w:t>* References to Rules in these Standing Orders refer to the Rules in the Union’s Rulebook</w:t>
            </w:r>
          </w:p>
          <w:p w14:paraId="7277AE5A" w14:textId="0DB1EB49" w:rsidR="00731566" w:rsidRPr="00731566" w:rsidRDefault="00731566" w:rsidP="00731566">
            <w:pPr>
              <w:rPr>
                <w:rFonts w:ascii="FuturaBT Book" w:hAnsi="FuturaBT Book" w:cs="Segoe UI"/>
                <w:b/>
                <w:bCs/>
                <w:sz w:val="18"/>
                <w:szCs w:val="18"/>
              </w:rPr>
            </w:pPr>
          </w:p>
        </w:tc>
        <w:tc>
          <w:tcPr>
            <w:tcW w:w="3374" w:type="dxa"/>
          </w:tcPr>
          <w:p w14:paraId="7468A02A" w14:textId="77777777" w:rsidR="00FC2E72" w:rsidRPr="007C7819" w:rsidRDefault="00FC2E72" w:rsidP="007C7819">
            <w:pPr>
              <w:rPr>
                <w:rFonts w:ascii="FuturaBT Book" w:hAnsi="FuturaBT Book" w:cs="Segoe UI"/>
              </w:rPr>
            </w:pPr>
          </w:p>
          <w:p w14:paraId="0B3B4035" w14:textId="77777777" w:rsidR="00FC2E72" w:rsidRPr="00731566" w:rsidRDefault="00FC2E72" w:rsidP="00731566">
            <w:pPr>
              <w:rPr>
                <w:rFonts w:ascii="FuturaBT Book" w:hAnsi="FuturaBT Book" w:cs="Segoe UI"/>
              </w:rPr>
            </w:pPr>
          </w:p>
        </w:tc>
      </w:tr>
    </w:tbl>
    <w:p w14:paraId="476B5B0E" w14:textId="77777777" w:rsidR="006B22B9" w:rsidRPr="00A200BF" w:rsidRDefault="006B22B9" w:rsidP="00A200BF">
      <w:pPr>
        <w:spacing w:after="0" w:line="240" w:lineRule="auto"/>
        <w:jc w:val="both"/>
        <w:rPr>
          <w:rFonts w:ascii="FuturaBT Book" w:hAnsi="FuturaBT Book"/>
          <w:i/>
          <w:iCs/>
        </w:rPr>
      </w:pPr>
      <w:r w:rsidRPr="00A200BF">
        <w:rPr>
          <w:rFonts w:ascii="FuturaBT Book" w:hAnsi="FuturaBT Book"/>
          <w:i/>
          <w:iCs/>
        </w:rPr>
        <w:t>Introduction</w:t>
      </w:r>
    </w:p>
    <w:p w14:paraId="411A579F" w14:textId="77777777" w:rsidR="00731566" w:rsidRPr="00A200BF" w:rsidRDefault="00731566" w:rsidP="00A200BF">
      <w:pPr>
        <w:spacing w:after="0" w:line="240" w:lineRule="auto"/>
        <w:jc w:val="both"/>
        <w:rPr>
          <w:rFonts w:ascii="FuturaBT Book" w:hAnsi="FuturaBT Book"/>
          <w:b/>
          <w:bCs/>
        </w:rPr>
      </w:pPr>
    </w:p>
    <w:p w14:paraId="7C9114F4" w14:textId="77777777" w:rsidR="006B22B9" w:rsidRPr="00A200BF" w:rsidRDefault="006B22B9" w:rsidP="00A200BF">
      <w:pPr>
        <w:pStyle w:val="ListParagraph"/>
        <w:numPr>
          <w:ilvl w:val="0"/>
          <w:numId w:val="26"/>
        </w:numPr>
        <w:rPr>
          <w:rFonts w:ascii="FuturaBT Book" w:hAnsi="FuturaBT Book"/>
          <w:sz w:val="22"/>
          <w:szCs w:val="22"/>
        </w:rPr>
      </w:pPr>
      <w:r w:rsidRPr="00A200BF">
        <w:rPr>
          <w:rFonts w:ascii="FuturaBT Book" w:hAnsi="FuturaBT Book"/>
          <w:sz w:val="22"/>
          <w:szCs w:val="22"/>
        </w:rPr>
        <w:t xml:space="preserve">Equity is committed to </w:t>
      </w:r>
      <w:proofErr w:type="gramStart"/>
      <w:r w:rsidRPr="00A200BF">
        <w:rPr>
          <w:rFonts w:ascii="FuturaBT Book" w:hAnsi="FuturaBT Book"/>
          <w:sz w:val="22"/>
          <w:szCs w:val="22"/>
        </w:rPr>
        <w:t>providing high quality services to all its members at all times</w:t>
      </w:r>
      <w:proofErr w:type="gramEnd"/>
      <w:r w:rsidRPr="00A200BF">
        <w:rPr>
          <w:rFonts w:ascii="FuturaBT Book" w:hAnsi="FuturaBT Book"/>
          <w:sz w:val="22"/>
          <w:szCs w:val="22"/>
        </w:rPr>
        <w:t>. Complaints about our services can be made using this procedure.</w:t>
      </w:r>
    </w:p>
    <w:p w14:paraId="64DDD1EB" w14:textId="77777777" w:rsidR="006B22B9" w:rsidRPr="00A200BF" w:rsidRDefault="006B22B9" w:rsidP="00A200BF">
      <w:pPr>
        <w:pStyle w:val="ListParagraph"/>
        <w:rPr>
          <w:rFonts w:ascii="FuturaBT Book" w:hAnsi="FuturaBT Book"/>
          <w:sz w:val="22"/>
          <w:szCs w:val="22"/>
        </w:rPr>
      </w:pPr>
    </w:p>
    <w:p w14:paraId="2CCB1930" w14:textId="77777777" w:rsidR="006B22B9" w:rsidRPr="00A200BF" w:rsidRDefault="006B22B9" w:rsidP="00A200BF">
      <w:pPr>
        <w:pStyle w:val="ListParagraph"/>
        <w:numPr>
          <w:ilvl w:val="0"/>
          <w:numId w:val="26"/>
        </w:numPr>
        <w:rPr>
          <w:rFonts w:ascii="FuturaBT Book" w:hAnsi="FuturaBT Book"/>
          <w:sz w:val="22"/>
          <w:szCs w:val="22"/>
        </w:rPr>
      </w:pPr>
      <w:r w:rsidRPr="00A200BF">
        <w:rPr>
          <w:rFonts w:ascii="FuturaBT Book" w:hAnsi="FuturaBT Book"/>
          <w:sz w:val="22"/>
          <w:szCs w:val="22"/>
        </w:rPr>
        <w:t>The procedure is intended to ensure complaints are dealt with efficiently, fairly, and without unreasonable delay.</w:t>
      </w:r>
    </w:p>
    <w:p w14:paraId="069200BC" w14:textId="77777777" w:rsidR="006B22B9" w:rsidRPr="00A200BF" w:rsidRDefault="006B22B9" w:rsidP="00A200BF">
      <w:pPr>
        <w:pStyle w:val="ListParagraph"/>
        <w:rPr>
          <w:rFonts w:ascii="FuturaBT Book" w:hAnsi="FuturaBT Book"/>
          <w:sz w:val="22"/>
          <w:szCs w:val="22"/>
        </w:rPr>
      </w:pPr>
    </w:p>
    <w:p w14:paraId="2A32EBEA" w14:textId="77777777" w:rsidR="006B22B9" w:rsidRPr="00A200BF" w:rsidRDefault="006B22B9" w:rsidP="00A200BF">
      <w:pPr>
        <w:pStyle w:val="ListParagraph"/>
        <w:numPr>
          <w:ilvl w:val="0"/>
          <w:numId w:val="26"/>
        </w:numPr>
        <w:rPr>
          <w:rFonts w:ascii="FuturaBT Book" w:hAnsi="FuturaBT Book"/>
          <w:sz w:val="22"/>
          <w:szCs w:val="22"/>
        </w:rPr>
      </w:pPr>
      <w:r w:rsidRPr="00A200BF">
        <w:rPr>
          <w:rFonts w:ascii="FuturaBT Book" w:hAnsi="FuturaBT Book"/>
          <w:sz w:val="22"/>
          <w:szCs w:val="22"/>
        </w:rPr>
        <w:t>Equity provides its services through its elected members, staff, and agents (such as third-party solicitors). A member who is unhappy with the service they have received can use this procedure to raise their concerns.</w:t>
      </w:r>
    </w:p>
    <w:p w14:paraId="7E912BA6" w14:textId="77777777" w:rsidR="006B22B9" w:rsidRPr="00A200BF" w:rsidRDefault="006B22B9" w:rsidP="00A200BF">
      <w:pPr>
        <w:pStyle w:val="ListParagraph"/>
        <w:rPr>
          <w:rFonts w:ascii="FuturaBT Book" w:hAnsi="FuturaBT Book"/>
          <w:sz w:val="22"/>
          <w:szCs w:val="22"/>
        </w:rPr>
      </w:pPr>
    </w:p>
    <w:p w14:paraId="22446FA0" w14:textId="77777777" w:rsidR="006B22B9" w:rsidRPr="00A200BF" w:rsidRDefault="006B22B9" w:rsidP="00A200BF">
      <w:pPr>
        <w:pStyle w:val="ListParagraph"/>
        <w:numPr>
          <w:ilvl w:val="0"/>
          <w:numId w:val="26"/>
        </w:numPr>
        <w:rPr>
          <w:rFonts w:ascii="FuturaBT Book" w:hAnsi="FuturaBT Book"/>
          <w:sz w:val="22"/>
          <w:szCs w:val="22"/>
        </w:rPr>
      </w:pPr>
      <w:r w:rsidRPr="00A200BF">
        <w:rPr>
          <w:rFonts w:ascii="FuturaBT Book" w:hAnsi="FuturaBT Book"/>
          <w:sz w:val="22"/>
          <w:szCs w:val="22"/>
        </w:rPr>
        <w:t>We encourage members to raise issues informally in the first instance. In many cases, concerns can be resolved quickly and effectively by speaking directly with the member of staff involved. However, if your concern cannot be resolved informally, please follow the formal complaints procedure outlined below.</w:t>
      </w:r>
    </w:p>
    <w:p w14:paraId="367B0B64" w14:textId="77777777" w:rsidR="006B22B9" w:rsidRPr="00A200BF" w:rsidRDefault="006B22B9" w:rsidP="00A200BF">
      <w:pPr>
        <w:pStyle w:val="ListParagraph"/>
        <w:rPr>
          <w:rFonts w:ascii="FuturaBT Book" w:hAnsi="FuturaBT Book"/>
          <w:sz w:val="22"/>
          <w:szCs w:val="22"/>
        </w:rPr>
      </w:pPr>
    </w:p>
    <w:p w14:paraId="3432762A" w14:textId="741BED9C" w:rsidR="00731566" w:rsidRPr="00A200BF" w:rsidRDefault="006B22B9" w:rsidP="00A200BF">
      <w:pPr>
        <w:pStyle w:val="ListParagraph"/>
        <w:numPr>
          <w:ilvl w:val="0"/>
          <w:numId w:val="26"/>
        </w:numPr>
        <w:rPr>
          <w:rFonts w:ascii="FuturaBT Book" w:hAnsi="FuturaBT Book"/>
          <w:sz w:val="22"/>
          <w:szCs w:val="22"/>
        </w:rPr>
      </w:pPr>
      <w:r w:rsidRPr="00A200BF">
        <w:rPr>
          <w:rFonts w:ascii="FuturaBT Book" w:hAnsi="FuturaBT Book"/>
          <w:sz w:val="22"/>
          <w:szCs w:val="22"/>
        </w:rPr>
        <w:t>Where a complaint is found to be justified, Equity will take appropriate measures.</w:t>
      </w:r>
    </w:p>
    <w:p w14:paraId="79A7EB64" w14:textId="77777777" w:rsidR="00731566" w:rsidRPr="00A200BF" w:rsidRDefault="00731566" w:rsidP="00A200BF">
      <w:pPr>
        <w:spacing w:after="0" w:line="240" w:lineRule="auto"/>
        <w:rPr>
          <w:rFonts w:ascii="FuturaBT Book" w:hAnsi="FuturaBT Book"/>
        </w:rPr>
      </w:pPr>
    </w:p>
    <w:p w14:paraId="685B480B" w14:textId="2BB74FDE" w:rsidR="006B22B9" w:rsidRPr="00A200BF" w:rsidRDefault="006B22B9" w:rsidP="00A200BF">
      <w:pPr>
        <w:pBdr>
          <w:top w:val="single" w:sz="4" w:space="1" w:color="auto"/>
          <w:left w:val="single" w:sz="4" w:space="4" w:color="auto"/>
          <w:bottom w:val="single" w:sz="4" w:space="1" w:color="auto"/>
          <w:right w:val="single" w:sz="4" w:space="4" w:color="auto"/>
        </w:pBdr>
        <w:spacing w:after="0" w:line="240" w:lineRule="auto"/>
        <w:jc w:val="both"/>
        <w:rPr>
          <w:rFonts w:ascii="FuturaBT Book" w:hAnsi="FuturaBT Book"/>
        </w:rPr>
      </w:pPr>
      <w:r w:rsidRPr="00A200BF">
        <w:rPr>
          <w:rFonts w:ascii="FuturaBT Book" w:hAnsi="FuturaBT Book"/>
        </w:rPr>
        <w:t>A complaint by a member about another member, that is not concerned with the provision of the Union’s services, is outside the scope of this procedure. The Union has authority under its Rules to investigate disputes between members in limited circumstances only, and these are set out in the Union’s Rulebook (Rules S1</w:t>
      </w:r>
      <w:r w:rsidR="00713296">
        <w:rPr>
          <w:rFonts w:ascii="FuturaBT Book" w:hAnsi="FuturaBT Book"/>
        </w:rPr>
        <w:t>-</w:t>
      </w:r>
      <w:r w:rsidRPr="00A200BF">
        <w:rPr>
          <w:rFonts w:ascii="FuturaBT Book" w:hAnsi="FuturaBT Book"/>
        </w:rPr>
        <w:t xml:space="preserve">S16) which can be found here: </w:t>
      </w:r>
      <w:hyperlink r:id="rId11" w:history="1">
        <w:r w:rsidRPr="00A200BF">
          <w:rPr>
            <w:rStyle w:val="Hyperlink"/>
            <w:rFonts w:ascii="FuturaBT Book" w:hAnsi="FuturaBT Book"/>
          </w:rPr>
          <w:t>Rules of the union | Equity</w:t>
        </w:r>
      </w:hyperlink>
    </w:p>
    <w:p w14:paraId="20AFF70A" w14:textId="77777777" w:rsidR="00713296" w:rsidRPr="007A4032" w:rsidRDefault="00713296" w:rsidP="007A4032">
      <w:pPr>
        <w:spacing w:after="0" w:line="240" w:lineRule="auto"/>
        <w:jc w:val="both"/>
        <w:rPr>
          <w:rFonts w:ascii="FuturaBT Book" w:hAnsi="FuturaBT Book"/>
          <w:b/>
          <w:bCs/>
        </w:rPr>
      </w:pPr>
    </w:p>
    <w:p w14:paraId="3E15F87D" w14:textId="77777777" w:rsidR="00C1455A" w:rsidRDefault="00C1455A" w:rsidP="007A4032">
      <w:pPr>
        <w:spacing w:after="0" w:line="240" w:lineRule="auto"/>
        <w:jc w:val="both"/>
        <w:rPr>
          <w:rFonts w:ascii="FuturaBT Book" w:hAnsi="FuturaBT Book"/>
          <w:i/>
          <w:iCs/>
        </w:rPr>
      </w:pPr>
    </w:p>
    <w:p w14:paraId="262D549A" w14:textId="77777777" w:rsidR="00C1455A" w:rsidRDefault="00C1455A" w:rsidP="007A4032">
      <w:pPr>
        <w:spacing w:after="0" w:line="240" w:lineRule="auto"/>
        <w:jc w:val="both"/>
        <w:rPr>
          <w:rFonts w:ascii="FuturaBT Book" w:hAnsi="FuturaBT Book"/>
          <w:i/>
          <w:iCs/>
        </w:rPr>
      </w:pPr>
    </w:p>
    <w:p w14:paraId="6893C29B" w14:textId="77777777" w:rsidR="00C1455A" w:rsidRDefault="00C1455A" w:rsidP="007A4032">
      <w:pPr>
        <w:spacing w:after="0" w:line="240" w:lineRule="auto"/>
        <w:jc w:val="both"/>
        <w:rPr>
          <w:rFonts w:ascii="FuturaBT Book" w:hAnsi="FuturaBT Book"/>
          <w:i/>
          <w:iCs/>
        </w:rPr>
      </w:pPr>
    </w:p>
    <w:p w14:paraId="42CA94D2" w14:textId="77777777" w:rsidR="00C1455A" w:rsidRDefault="00C1455A" w:rsidP="007A4032">
      <w:pPr>
        <w:spacing w:after="0" w:line="240" w:lineRule="auto"/>
        <w:jc w:val="both"/>
        <w:rPr>
          <w:rFonts w:ascii="FuturaBT Book" w:hAnsi="FuturaBT Book"/>
          <w:i/>
          <w:iCs/>
        </w:rPr>
      </w:pPr>
    </w:p>
    <w:p w14:paraId="7B5BF9A3" w14:textId="77777777" w:rsidR="00C1455A" w:rsidRDefault="00C1455A" w:rsidP="007A4032">
      <w:pPr>
        <w:spacing w:after="0" w:line="240" w:lineRule="auto"/>
        <w:jc w:val="both"/>
        <w:rPr>
          <w:rFonts w:ascii="FuturaBT Book" w:hAnsi="FuturaBT Book"/>
          <w:i/>
          <w:iCs/>
        </w:rPr>
      </w:pPr>
    </w:p>
    <w:p w14:paraId="10D1DEE5" w14:textId="77777777" w:rsidR="00C1455A" w:rsidRDefault="00C1455A" w:rsidP="007A4032">
      <w:pPr>
        <w:spacing w:after="0" w:line="240" w:lineRule="auto"/>
        <w:jc w:val="both"/>
        <w:rPr>
          <w:rFonts w:ascii="FuturaBT Book" w:hAnsi="FuturaBT Book"/>
          <w:i/>
          <w:iCs/>
        </w:rPr>
      </w:pPr>
    </w:p>
    <w:p w14:paraId="3E354BA5" w14:textId="77777777" w:rsidR="00C1455A" w:rsidRDefault="00C1455A" w:rsidP="007A4032">
      <w:pPr>
        <w:spacing w:after="0" w:line="240" w:lineRule="auto"/>
        <w:jc w:val="both"/>
        <w:rPr>
          <w:rFonts w:ascii="FuturaBT Book" w:hAnsi="FuturaBT Book"/>
          <w:i/>
          <w:iCs/>
        </w:rPr>
      </w:pPr>
    </w:p>
    <w:p w14:paraId="321EE5B7" w14:textId="77777777" w:rsidR="00C1455A" w:rsidRDefault="00C1455A" w:rsidP="007A4032">
      <w:pPr>
        <w:spacing w:after="0" w:line="240" w:lineRule="auto"/>
        <w:jc w:val="both"/>
        <w:rPr>
          <w:rFonts w:ascii="FuturaBT Book" w:hAnsi="FuturaBT Book"/>
          <w:i/>
          <w:iCs/>
        </w:rPr>
      </w:pPr>
    </w:p>
    <w:p w14:paraId="7694006A" w14:textId="77777777" w:rsidR="00C1455A" w:rsidRDefault="00C1455A" w:rsidP="007A4032">
      <w:pPr>
        <w:spacing w:after="0" w:line="240" w:lineRule="auto"/>
        <w:jc w:val="both"/>
        <w:rPr>
          <w:rFonts w:ascii="FuturaBT Book" w:hAnsi="FuturaBT Book"/>
          <w:i/>
          <w:iCs/>
        </w:rPr>
      </w:pPr>
    </w:p>
    <w:p w14:paraId="1DE48097" w14:textId="77777777" w:rsidR="00C1455A" w:rsidRDefault="00C1455A" w:rsidP="007A4032">
      <w:pPr>
        <w:spacing w:after="0" w:line="240" w:lineRule="auto"/>
        <w:jc w:val="both"/>
        <w:rPr>
          <w:rFonts w:ascii="FuturaBT Book" w:hAnsi="FuturaBT Book"/>
          <w:i/>
          <w:iCs/>
        </w:rPr>
      </w:pPr>
    </w:p>
    <w:p w14:paraId="6457841F" w14:textId="77777777" w:rsidR="00C1455A" w:rsidRDefault="00C1455A" w:rsidP="007A4032">
      <w:pPr>
        <w:spacing w:after="0" w:line="240" w:lineRule="auto"/>
        <w:jc w:val="both"/>
        <w:rPr>
          <w:rFonts w:ascii="FuturaBT Book" w:hAnsi="FuturaBT Book"/>
          <w:i/>
          <w:iCs/>
        </w:rPr>
      </w:pPr>
    </w:p>
    <w:p w14:paraId="6CE0420D" w14:textId="77777777" w:rsidR="00C1455A" w:rsidRDefault="00C1455A" w:rsidP="007A4032">
      <w:pPr>
        <w:spacing w:after="0" w:line="240" w:lineRule="auto"/>
        <w:jc w:val="both"/>
        <w:rPr>
          <w:rFonts w:ascii="FuturaBT Book" w:hAnsi="FuturaBT Book"/>
          <w:i/>
          <w:iCs/>
        </w:rPr>
      </w:pPr>
    </w:p>
    <w:p w14:paraId="10E7ABCF" w14:textId="0C74835D" w:rsidR="006B22B9" w:rsidRPr="007A4032" w:rsidRDefault="006B22B9" w:rsidP="007A4032">
      <w:pPr>
        <w:spacing w:after="0" w:line="240" w:lineRule="auto"/>
        <w:jc w:val="both"/>
        <w:rPr>
          <w:rFonts w:ascii="FuturaBT Book" w:hAnsi="FuturaBT Book"/>
          <w:i/>
          <w:iCs/>
        </w:rPr>
      </w:pPr>
      <w:r w:rsidRPr="007A4032">
        <w:rPr>
          <w:rFonts w:ascii="FuturaBT Book" w:hAnsi="FuturaBT Book"/>
          <w:i/>
          <w:iCs/>
        </w:rPr>
        <w:lastRenderedPageBreak/>
        <w:t>Stage One</w:t>
      </w:r>
    </w:p>
    <w:p w14:paraId="0412BF89" w14:textId="77777777" w:rsidR="00731566" w:rsidRPr="007A4032" w:rsidRDefault="00731566" w:rsidP="007A4032">
      <w:pPr>
        <w:spacing w:after="0" w:line="240" w:lineRule="auto"/>
        <w:jc w:val="both"/>
        <w:rPr>
          <w:rFonts w:ascii="FuturaBT Book" w:hAnsi="FuturaBT Book"/>
          <w:b/>
          <w:bCs/>
        </w:rPr>
      </w:pPr>
    </w:p>
    <w:p w14:paraId="7E4755B8" w14:textId="77777777" w:rsidR="00731566" w:rsidRPr="007A4032" w:rsidRDefault="006B22B9" w:rsidP="007A4032">
      <w:pPr>
        <w:pStyle w:val="ListParagraph"/>
        <w:numPr>
          <w:ilvl w:val="1"/>
          <w:numId w:val="27"/>
        </w:numPr>
        <w:rPr>
          <w:rFonts w:ascii="FuturaBT Book" w:hAnsi="FuturaBT Book"/>
          <w:sz w:val="22"/>
          <w:szCs w:val="22"/>
        </w:rPr>
      </w:pPr>
      <w:r w:rsidRPr="007A4032">
        <w:rPr>
          <w:rFonts w:ascii="FuturaBT Book" w:hAnsi="FuturaBT Book"/>
          <w:sz w:val="22"/>
          <w:szCs w:val="22"/>
        </w:rPr>
        <w:t xml:space="preserve">In the first instance, please email </w:t>
      </w:r>
      <w:hyperlink r:id="rId12" w:history="1">
        <w:r w:rsidRPr="007A4032">
          <w:rPr>
            <w:rStyle w:val="Hyperlink"/>
            <w:rFonts w:ascii="FuturaBT Book" w:hAnsi="FuturaBT Book"/>
            <w:sz w:val="22"/>
            <w:szCs w:val="22"/>
          </w:rPr>
          <w:t>complaints@equity.org.uk</w:t>
        </w:r>
      </w:hyperlink>
      <w:r w:rsidRPr="007A4032">
        <w:rPr>
          <w:rFonts w:ascii="FuturaBT Book" w:hAnsi="FuturaBT Book"/>
          <w:sz w:val="22"/>
          <w:szCs w:val="22"/>
        </w:rPr>
        <w:t>. Please describe your concern clearly, including what happened and what outcome you are hoping for. We will acknowledge your complaint within seven working days of receiving it.</w:t>
      </w:r>
    </w:p>
    <w:p w14:paraId="3AF05035" w14:textId="77777777" w:rsidR="00731566" w:rsidRPr="007A4032" w:rsidRDefault="00731566" w:rsidP="007A4032">
      <w:pPr>
        <w:pStyle w:val="ListParagraph"/>
        <w:rPr>
          <w:rFonts w:ascii="FuturaBT Book" w:hAnsi="FuturaBT Book"/>
          <w:sz w:val="22"/>
          <w:szCs w:val="22"/>
        </w:rPr>
      </w:pPr>
    </w:p>
    <w:p w14:paraId="76310611" w14:textId="7FEFBD43" w:rsidR="00C1455A" w:rsidRPr="00C1455A" w:rsidRDefault="006B22B9" w:rsidP="00C1455A">
      <w:pPr>
        <w:pStyle w:val="ListParagraph"/>
        <w:numPr>
          <w:ilvl w:val="1"/>
          <w:numId w:val="27"/>
        </w:numPr>
        <w:rPr>
          <w:rFonts w:ascii="FuturaBT Book" w:hAnsi="FuturaBT Book"/>
          <w:sz w:val="22"/>
          <w:szCs w:val="22"/>
        </w:rPr>
      </w:pPr>
      <w:r w:rsidRPr="007A4032">
        <w:rPr>
          <w:rFonts w:ascii="FuturaBT Book" w:hAnsi="FuturaBT Book"/>
          <w:sz w:val="22"/>
          <w:szCs w:val="22"/>
        </w:rPr>
        <w:t>The governance team will review the complaint and pass it to the most appropriate person to investigate it for you. In normal circumstances, this will be</w:t>
      </w:r>
      <w:r w:rsidR="00C1455A">
        <w:rPr>
          <w:rFonts w:ascii="FuturaBT Book" w:hAnsi="FuturaBT Book"/>
          <w:sz w:val="22"/>
          <w:szCs w:val="22"/>
        </w:rPr>
        <w:t xml:space="preserve"> </w:t>
      </w:r>
      <w:r w:rsidR="00C1455A" w:rsidRPr="00C1455A">
        <w:rPr>
          <w:rFonts w:ascii="FuturaBT Book" w:hAnsi="FuturaBT Book"/>
          <w:sz w:val="22"/>
          <w:szCs w:val="22"/>
        </w:rPr>
        <w:t>the line manager of the member of staff responsible for directly delivering the service about which you are complaining.</w:t>
      </w:r>
    </w:p>
    <w:p w14:paraId="6A3EA8FF" w14:textId="77777777" w:rsidR="00731566" w:rsidRPr="007A4032" w:rsidRDefault="00731566" w:rsidP="007A4032">
      <w:pPr>
        <w:spacing w:after="0" w:line="240" w:lineRule="auto"/>
        <w:rPr>
          <w:rFonts w:ascii="FuturaBT Book" w:hAnsi="FuturaBT Book"/>
        </w:rPr>
      </w:pPr>
    </w:p>
    <w:p w14:paraId="46701102" w14:textId="1CFCD663" w:rsidR="00731566" w:rsidRPr="007A4032" w:rsidRDefault="006B22B9" w:rsidP="007A4032">
      <w:pPr>
        <w:pStyle w:val="ListParagraph"/>
        <w:numPr>
          <w:ilvl w:val="1"/>
          <w:numId w:val="27"/>
        </w:numPr>
        <w:rPr>
          <w:rFonts w:ascii="FuturaBT Book" w:hAnsi="FuturaBT Book"/>
          <w:sz w:val="22"/>
          <w:szCs w:val="22"/>
        </w:rPr>
      </w:pPr>
      <w:r w:rsidRPr="007A4032">
        <w:rPr>
          <w:rFonts w:ascii="FuturaBT Book" w:hAnsi="FuturaBT Book"/>
          <w:sz w:val="22"/>
          <w:szCs w:val="22"/>
        </w:rPr>
        <w:t>You will receive a written response to the complaint, informing you of the outcome within 14 working days of it being passed to them for investigation.</w:t>
      </w:r>
    </w:p>
    <w:p w14:paraId="73A7E2E9" w14:textId="77777777" w:rsidR="00A200BF" w:rsidRPr="007A4032" w:rsidRDefault="00A200BF" w:rsidP="007A4032">
      <w:pPr>
        <w:spacing w:after="0" w:line="240" w:lineRule="auto"/>
        <w:rPr>
          <w:rFonts w:ascii="FuturaBT Book" w:hAnsi="FuturaBT Book"/>
          <w:b/>
          <w:bCs/>
        </w:rPr>
      </w:pPr>
    </w:p>
    <w:p w14:paraId="0AB904DA" w14:textId="50527DC9" w:rsidR="00A200BF" w:rsidRDefault="00A200BF" w:rsidP="007A4032">
      <w:pPr>
        <w:spacing w:after="0" w:line="240" w:lineRule="auto"/>
        <w:rPr>
          <w:rFonts w:ascii="FuturaBT Book" w:hAnsi="FuturaBT Book"/>
          <w:i/>
          <w:iCs/>
        </w:rPr>
      </w:pPr>
      <w:r w:rsidRPr="007A4032">
        <w:rPr>
          <w:rFonts w:ascii="FuturaBT Book" w:hAnsi="FuturaBT Book"/>
          <w:i/>
          <w:iCs/>
        </w:rPr>
        <w:t xml:space="preserve">Stage </w:t>
      </w:r>
      <w:r w:rsidR="00203942" w:rsidRPr="007A4032">
        <w:rPr>
          <w:rFonts w:ascii="FuturaBT Book" w:hAnsi="FuturaBT Book"/>
          <w:i/>
          <w:iCs/>
        </w:rPr>
        <w:t>Two</w:t>
      </w:r>
    </w:p>
    <w:p w14:paraId="0BF07C38" w14:textId="77777777" w:rsidR="007A4032" w:rsidRPr="007A4032" w:rsidRDefault="007A4032" w:rsidP="007A4032">
      <w:pPr>
        <w:spacing w:after="0" w:line="240" w:lineRule="auto"/>
        <w:rPr>
          <w:rFonts w:ascii="FuturaBT Book" w:hAnsi="FuturaBT Book"/>
          <w:i/>
          <w:iCs/>
        </w:rPr>
      </w:pPr>
    </w:p>
    <w:p w14:paraId="379C817F" w14:textId="77777777" w:rsidR="00203942" w:rsidRPr="007A4032" w:rsidRDefault="00203942" w:rsidP="007A4032">
      <w:pPr>
        <w:spacing w:after="0" w:line="240" w:lineRule="auto"/>
        <w:rPr>
          <w:rFonts w:ascii="FuturaBT Book" w:hAnsi="FuturaBT Book"/>
          <w:vanish/>
        </w:rPr>
      </w:pPr>
    </w:p>
    <w:p w14:paraId="09327782" w14:textId="178BFBD0" w:rsidR="00A200BF" w:rsidRPr="007A4032" w:rsidRDefault="006B22B9" w:rsidP="007A4032">
      <w:pPr>
        <w:pStyle w:val="ListParagraph"/>
        <w:numPr>
          <w:ilvl w:val="1"/>
          <w:numId w:val="29"/>
        </w:numPr>
        <w:rPr>
          <w:rFonts w:ascii="FuturaBT Book" w:hAnsi="FuturaBT Book"/>
          <w:sz w:val="22"/>
          <w:szCs w:val="22"/>
        </w:rPr>
      </w:pPr>
      <w:r w:rsidRPr="007A4032">
        <w:rPr>
          <w:rFonts w:ascii="FuturaBT Book" w:hAnsi="FuturaBT Book"/>
          <w:sz w:val="22"/>
          <w:szCs w:val="22"/>
        </w:rPr>
        <w:t xml:space="preserve">Many complaints can be resolved relatively easily and quickly through Stage One. If you remain dissatisfied, please write to </w:t>
      </w:r>
      <w:hyperlink r:id="rId13" w:history="1">
        <w:r w:rsidRPr="007A4032">
          <w:rPr>
            <w:rStyle w:val="Hyperlink"/>
            <w:rFonts w:ascii="FuturaBT Book" w:hAnsi="FuturaBT Book"/>
            <w:sz w:val="22"/>
            <w:szCs w:val="22"/>
          </w:rPr>
          <w:t>complaints@equity.org.uk</w:t>
        </w:r>
      </w:hyperlink>
      <w:r w:rsidRPr="007A4032">
        <w:rPr>
          <w:rFonts w:ascii="FuturaBT Book" w:hAnsi="FuturaBT Book"/>
          <w:sz w:val="22"/>
          <w:szCs w:val="22"/>
        </w:rPr>
        <w:t xml:space="preserve"> to request that we progress your complaint to Stage Two of this procedure.</w:t>
      </w:r>
      <w:r w:rsidR="003A26B5">
        <w:rPr>
          <w:rFonts w:ascii="FuturaBT Book" w:hAnsi="FuturaBT Book"/>
          <w:sz w:val="22"/>
          <w:szCs w:val="22"/>
        </w:rPr>
        <w:t xml:space="preserve"> </w:t>
      </w:r>
      <w:r w:rsidR="003A26B5" w:rsidRPr="007A4032">
        <w:rPr>
          <w:rFonts w:ascii="FuturaBT Book" w:hAnsi="FuturaBT Book"/>
          <w:sz w:val="22"/>
          <w:szCs w:val="22"/>
        </w:rPr>
        <w:t xml:space="preserve">A request </w:t>
      </w:r>
      <w:r w:rsidR="003A26B5">
        <w:rPr>
          <w:rFonts w:ascii="FuturaBT Book" w:hAnsi="FuturaBT Book"/>
          <w:sz w:val="22"/>
          <w:szCs w:val="22"/>
        </w:rPr>
        <w:t>to progress your complaint to Stage Two</w:t>
      </w:r>
      <w:r w:rsidR="003A26B5" w:rsidRPr="007A4032">
        <w:rPr>
          <w:rFonts w:ascii="FuturaBT Book" w:hAnsi="FuturaBT Book"/>
          <w:sz w:val="22"/>
          <w:szCs w:val="22"/>
        </w:rPr>
        <w:t xml:space="preserve"> must be sent to </w:t>
      </w:r>
      <w:hyperlink r:id="rId14" w:history="1">
        <w:r w:rsidR="003A26B5" w:rsidRPr="007A4032">
          <w:rPr>
            <w:rStyle w:val="Hyperlink"/>
            <w:rFonts w:ascii="FuturaBT Book" w:hAnsi="FuturaBT Book"/>
            <w:sz w:val="22"/>
            <w:szCs w:val="22"/>
          </w:rPr>
          <w:t>complaints@equity.org.uk</w:t>
        </w:r>
      </w:hyperlink>
      <w:r w:rsidR="003A26B5" w:rsidRPr="007A4032">
        <w:rPr>
          <w:rFonts w:ascii="FuturaBT Book" w:hAnsi="FuturaBT Book"/>
          <w:sz w:val="22"/>
          <w:szCs w:val="22"/>
        </w:rPr>
        <w:t xml:space="preserve"> no later than seven days after receipt of the outcome response at paragraph </w:t>
      </w:r>
      <w:r w:rsidR="003A26B5">
        <w:rPr>
          <w:rFonts w:ascii="FuturaBT Book" w:hAnsi="FuturaBT Book"/>
          <w:sz w:val="22"/>
          <w:szCs w:val="22"/>
        </w:rPr>
        <w:t>1</w:t>
      </w:r>
      <w:r w:rsidR="003A26B5" w:rsidRPr="007A4032">
        <w:rPr>
          <w:rFonts w:ascii="FuturaBT Book" w:hAnsi="FuturaBT Book"/>
          <w:sz w:val="22"/>
          <w:szCs w:val="22"/>
        </w:rPr>
        <w:t>.3 above.</w:t>
      </w:r>
    </w:p>
    <w:p w14:paraId="701F72D7" w14:textId="77777777" w:rsidR="00A200BF" w:rsidRPr="007A4032" w:rsidRDefault="00A200BF" w:rsidP="007A4032">
      <w:pPr>
        <w:pStyle w:val="ListParagraph"/>
        <w:rPr>
          <w:rFonts w:ascii="FuturaBT Book" w:hAnsi="FuturaBT Book"/>
          <w:sz w:val="22"/>
          <w:szCs w:val="22"/>
        </w:rPr>
      </w:pPr>
    </w:p>
    <w:p w14:paraId="50EE7850" w14:textId="31EA5161" w:rsidR="00A200BF" w:rsidRPr="007A4032" w:rsidRDefault="006B22B9" w:rsidP="007A4032">
      <w:pPr>
        <w:pStyle w:val="ListParagraph"/>
        <w:numPr>
          <w:ilvl w:val="1"/>
          <w:numId w:val="29"/>
        </w:numPr>
        <w:rPr>
          <w:rFonts w:ascii="FuturaBT Book" w:hAnsi="FuturaBT Book"/>
          <w:sz w:val="22"/>
          <w:szCs w:val="22"/>
        </w:rPr>
      </w:pPr>
      <w:r w:rsidRPr="007A4032">
        <w:rPr>
          <w:rFonts w:ascii="FuturaBT Book" w:hAnsi="FuturaBT Book"/>
          <w:sz w:val="22"/>
          <w:szCs w:val="22"/>
        </w:rPr>
        <w:t>Complaints under Stage Two will be investigated by a senior staff member. In normal circumstances, this will be the Secretariat member with responsibility for the services that are the subject of the complaint. The governance team will tell you who this is within seven working days of receiving the complaint.</w:t>
      </w:r>
    </w:p>
    <w:p w14:paraId="678A6442" w14:textId="77777777" w:rsidR="00A200BF" w:rsidRPr="007A4032" w:rsidRDefault="00A200BF" w:rsidP="007A4032">
      <w:pPr>
        <w:pStyle w:val="ListParagraph"/>
        <w:rPr>
          <w:rFonts w:ascii="FuturaBT Book" w:hAnsi="FuturaBT Book"/>
          <w:sz w:val="22"/>
          <w:szCs w:val="22"/>
        </w:rPr>
      </w:pPr>
    </w:p>
    <w:p w14:paraId="1E5EA153" w14:textId="27C45E39" w:rsidR="00A200BF" w:rsidRPr="007A4032" w:rsidRDefault="006B22B9" w:rsidP="007A4032">
      <w:pPr>
        <w:pStyle w:val="ListParagraph"/>
        <w:numPr>
          <w:ilvl w:val="1"/>
          <w:numId w:val="29"/>
        </w:numPr>
        <w:rPr>
          <w:rFonts w:ascii="FuturaBT Book" w:hAnsi="FuturaBT Book"/>
          <w:sz w:val="22"/>
          <w:szCs w:val="22"/>
        </w:rPr>
      </w:pPr>
      <w:r w:rsidRPr="007A4032">
        <w:rPr>
          <w:rFonts w:ascii="FuturaBT Book" w:hAnsi="FuturaBT Book"/>
          <w:sz w:val="22"/>
          <w:szCs w:val="22"/>
        </w:rPr>
        <w:t>We aim to investigate and provide you with a written outcome to your Stage Two complaint within two months of telling you who is investigating the complaint. If the complexity of the complaint means that this is not reasonably possible, we will advise you of this and keep you informed of the progress of the investigation.</w:t>
      </w:r>
    </w:p>
    <w:p w14:paraId="0FEE375A" w14:textId="77777777" w:rsidR="00203942" w:rsidRPr="007A4032" w:rsidRDefault="00203942" w:rsidP="007A4032">
      <w:pPr>
        <w:spacing w:after="0" w:line="240" w:lineRule="auto"/>
        <w:jc w:val="both"/>
        <w:rPr>
          <w:rFonts w:ascii="FuturaBT Book" w:hAnsi="FuturaBT Book"/>
          <w:b/>
          <w:bCs/>
        </w:rPr>
      </w:pPr>
    </w:p>
    <w:p w14:paraId="40CE331D" w14:textId="10E431D2" w:rsidR="00203942" w:rsidRPr="007A4032" w:rsidRDefault="00203942" w:rsidP="007A4032">
      <w:pPr>
        <w:spacing w:after="0" w:line="240" w:lineRule="auto"/>
        <w:jc w:val="both"/>
        <w:rPr>
          <w:rFonts w:ascii="FuturaBT Book" w:hAnsi="FuturaBT Book"/>
          <w:i/>
          <w:iCs/>
        </w:rPr>
      </w:pPr>
      <w:r w:rsidRPr="007A4032">
        <w:rPr>
          <w:rFonts w:ascii="FuturaBT Book" w:hAnsi="FuturaBT Book"/>
          <w:i/>
          <w:iCs/>
        </w:rPr>
        <w:t>Stage Three</w:t>
      </w:r>
    </w:p>
    <w:p w14:paraId="6A0FFE7B" w14:textId="77777777" w:rsidR="00203942" w:rsidRPr="007A4032" w:rsidRDefault="00203942" w:rsidP="007A4032">
      <w:pPr>
        <w:spacing w:after="0" w:line="240" w:lineRule="auto"/>
        <w:rPr>
          <w:rFonts w:ascii="FuturaBT Book" w:hAnsi="FuturaBT Book"/>
        </w:rPr>
      </w:pPr>
    </w:p>
    <w:p w14:paraId="3E25D515" w14:textId="63FE0DD6" w:rsidR="00A200BF" w:rsidRPr="007A4032" w:rsidRDefault="006B22B9" w:rsidP="007A4032">
      <w:pPr>
        <w:pStyle w:val="ListParagraph"/>
        <w:numPr>
          <w:ilvl w:val="1"/>
          <w:numId w:val="30"/>
        </w:numPr>
        <w:rPr>
          <w:rFonts w:ascii="FuturaBT Book" w:hAnsi="FuturaBT Book"/>
          <w:sz w:val="22"/>
          <w:szCs w:val="22"/>
        </w:rPr>
      </w:pPr>
      <w:r w:rsidRPr="007A4032">
        <w:rPr>
          <w:rFonts w:ascii="FuturaBT Book" w:hAnsi="FuturaBT Book"/>
          <w:sz w:val="22"/>
          <w:szCs w:val="22"/>
        </w:rPr>
        <w:t xml:space="preserve">If you are unhappy with the outcome, you can ask for a review of the way in which we have dealt with your Stage Two complaint. A request for a review must be sent to </w:t>
      </w:r>
      <w:hyperlink r:id="rId15" w:history="1">
        <w:r w:rsidRPr="007A4032">
          <w:rPr>
            <w:rStyle w:val="Hyperlink"/>
            <w:rFonts w:ascii="FuturaBT Book" w:hAnsi="FuturaBT Book"/>
            <w:sz w:val="22"/>
            <w:szCs w:val="22"/>
          </w:rPr>
          <w:t>complaints@equity.org.uk</w:t>
        </w:r>
      </w:hyperlink>
      <w:r w:rsidRPr="007A4032">
        <w:rPr>
          <w:rFonts w:ascii="FuturaBT Book" w:hAnsi="FuturaBT Book"/>
          <w:sz w:val="22"/>
          <w:szCs w:val="22"/>
        </w:rPr>
        <w:t xml:space="preserve"> no later than </w:t>
      </w:r>
      <w:r w:rsidR="00EE62C1">
        <w:rPr>
          <w:rFonts w:ascii="FuturaBT Book" w:hAnsi="FuturaBT Book"/>
          <w:sz w:val="22"/>
          <w:szCs w:val="22"/>
        </w:rPr>
        <w:t>28</w:t>
      </w:r>
      <w:r w:rsidRPr="007A4032">
        <w:rPr>
          <w:rFonts w:ascii="FuturaBT Book" w:hAnsi="FuturaBT Book"/>
          <w:sz w:val="22"/>
          <w:szCs w:val="22"/>
        </w:rPr>
        <w:t xml:space="preserve"> days after receipt of the outcome response at paragraph 2.3 above.</w:t>
      </w:r>
    </w:p>
    <w:p w14:paraId="4C6C61BE" w14:textId="77777777" w:rsidR="00A200BF" w:rsidRPr="007A4032" w:rsidRDefault="00A200BF" w:rsidP="007A4032">
      <w:pPr>
        <w:pStyle w:val="ListParagraph"/>
        <w:rPr>
          <w:rFonts w:ascii="FuturaBT Book" w:hAnsi="FuturaBT Book"/>
          <w:sz w:val="22"/>
          <w:szCs w:val="22"/>
        </w:rPr>
      </w:pPr>
    </w:p>
    <w:p w14:paraId="4B76E734" w14:textId="27B660BC" w:rsidR="00A200BF" w:rsidRPr="007A4032" w:rsidRDefault="006B22B9" w:rsidP="007A4032">
      <w:pPr>
        <w:pStyle w:val="ListParagraph"/>
        <w:numPr>
          <w:ilvl w:val="1"/>
          <w:numId w:val="30"/>
        </w:numPr>
        <w:rPr>
          <w:rFonts w:ascii="FuturaBT Book" w:hAnsi="FuturaBT Book"/>
          <w:sz w:val="22"/>
          <w:szCs w:val="22"/>
        </w:rPr>
      </w:pPr>
      <w:r w:rsidRPr="007A4032">
        <w:rPr>
          <w:rFonts w:ascii="FuturaBT Book" w:hAnsi="FuturaBT Book"/>
          <w:sz w:val="22"/>
          <w:szCs w:val="22"/>
        </w:rPr>
        <w:t>A review under Stage Three will be carried out by a Secretariat member (normally the Deputy General Secretary or General Secretary).</w:t>
      </w:r>
    </w:p>
    <w:p w14:paraId="2B909CFE" w14:textId="77777777" w:rsidR="00A200BF" w:rsidRPr="007A4032" w:rsidRDefault="00A200BF" w:rsidP="007A4032">
      <w:pPr>
        <w:pStyle w:val="ListParagraph"/>
        <w:rPr>
          <w:rFonts w:ascii="FuturaBT Book" w:hAnsi="FuturaBT Book"/>
          <w:sz w:val="22"/>
          <w:szCs w:val="22"/>
        </w:rPr>
      </w:pPr>
    </w:p>
    <w:p w14:paraId="6012DDA4" w14:textId="2536EF5B" w:rsidR="006B22B9" w:rsidRPr="007A4032" w:rsidRDefault="006B22B9" w:rsidP="007A4032">
      <w:pPr>
        <w:pStyle w:val="ListParagraph"/>
        <w:numPr>
          <w:ilvl w:val="1"/>
          <w:numId w:val="30"/>
        </w:numPr>
        <w:rPr>
          <w:rFonts w:ascii="FuturaBT Book" w:hAnsi="FuturaBT Book"/>
          <w:sz w:val="22"/>
          <w:szCs w:val="22"/>
        </w:rPr>
      </w:pPr>
      <w:r w:rsidRPr="007A4032">
        <w:rPr>
          <w:rFonts w:ascii="FuturaBT Book" w:hAnsi="FuturaBT Book"/>
          <w:sz w:val="22"/>
          <w:szCs w:val="22"/>
        </w:rPr>
        <w:t>The reviewer will aim to provide their review within 28 days of receipt of the request.</w:t>
      </w:r>
    </w:p>
    <w:sectPr w:rsidR="006B22B9" w:rsidRPr="007A403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3B44" w14:textId="77777777" w:rsidR="00E35782" w:rsidRDefault="00E35782" w:rsidP="00C7728E">
      <w:pPr>
        <w:spacing w:after="0" w:line="240" w:lineRule="auto"/>
      </w:pPr>
      <w:r>
        <w:separator/>
      </w:r>
    </w:p>
  </w:endnote>
  <w:endnote w:type="continuationSeparator" w:id="0">
    <w:p w14:paraId="733458D6" w14:textId="77777777" w:rsidR="00E35782" w:rsidRDefault="00E35782" w:rsidP="00C7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BT Book">
    <w:panose1 w:val="020B0502020204020303"/>
    <w:charset w:val="00"/>
    <w:family w:val="swiss"/>
    <w:notTrueType/>
    <w:pitch w:val="variable"/>
    <w:sig w:usb0="A000006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0645" w14:textId="7AD0DE8D" w:rsidR="00610AAF" w:rsidRPr="005A10B2" w:rsidRDefault="006B22B9" w:rsidP="00610AAF">
    <w:pPr>
      <w:pStyle w:val="NoSpacing"/>
      <w:rPr>
        <w:rFonts w:ascii="FuturaBT Book" w:hAnsi="FuturaBT Book"/>
        <w:b/>
        <w:bCs/>
        <w:sz w:val="14"/>
        <w:szCs w:val="14"/>
      </w:rPr>
    </w:pPr>
    <w:r>
      <w:rPr>
        <w:rFonts w:ascii="FuturaBT Book" w:hAnsi="FuturaBT Book"/>
        <w:b/>
        <w:bCs/>
        <w:sz w:val="14"/>
        <w:szCs w:val="14"/>
      </w:rPr>
      <w:t>January</w:t>
    </w:r>
    <w:r w:rsidR="00610AAF" w:rsidRPr="005A10B2">
      <w:rPr>
        <w:rFonts w:ascii="FuturaBT Book" w:hAnsi="FuturaBT Book"/>
        <w:b/>
        <w:bCs/>
        <w:sz w:val="14"/>
        <w:szCs w:val="14"/>
      </w:rPr>
      <w:t xml:space="preserve"> 202</w:t>
    </w:r>
    <w:r>
      <w:rPr>
        <w:rFonts w:ascii="FuturaBT Book" w:hAnsi="FuturaBT Book"/>
        <w:b/>
        <w:bCs/>
        <w:sz w:val="14"/>
        <w:szCs w:val="14"/>
      </w:rPr>
      <w:t>6</w:t>
    </w:r>
    <w:r w:rsidR="00610AAF" w:rsidRPr="005A10B2">
      <w:rPr>
        <w:rFonts w:ascii="FuturaBT Book" w:hAnsi="FuturaBT Book"/>
        <w:b/>
        <w:bCs/>
        <w:sz w:val="14"/>
        <w:szCs w:val="14"/>
      </w:rPr>
      <w:t xml:space="preserve"> /</w:t>
    </w:r>
    <w:r w:rsidR="00610AAF" w:rsidRPr="005A10B2">
      <w:rPr>
        <w:rFonts w:ascii="FuturaBT Book" w:hAnsi="FuturaBT Book"/>
        <w:sz w:val="14"/>
        <w:szCs w:val="14"/>
      </w:rPr>
      <w:t xml:space="preserve"> </w:t>
    </w:r>
    <w:r w:rsidR="00FC2E72">
      <w:rPr>
        <w:rFonts w:ascii="FuturaBT Book" w:hAnsi="FuturaBT Book"/>
        <w:b/>
        <w:bCs/>
        <w:sz w:val="14"/>
        <w:szCs w:val="14"/>
      </w:rPr>
      <w:t>Member</w:t>
    </w:r>
    <w:r w:rsidR="00610AAF">
      <w:rPr>
        <w:rFonts w:ascii="FuturaBT Book" w:hAnsi="FuturaBT Book"/>
        <w:b/>
        <w:bCs/>
        <w:sz w:val="14"/>
        <w:szCs w:val="14"/>
      </w:rPr>
      <w:t xml:space="preserve"> </w:t>
    </w:r>
    <w:r w:rsidR="00FC2E72">
      <w:rPr>
        <w:rFonts w:ascii="FuturaBT Book" w:hAnsi="FuturaBT Book"/>
        <w:b/>
        <w:bCs/>
        <w:sz w:val="14"/>
        <w:szCs w:val="14"/>
      </w:rPr>
      <w:t>Complaints</w:t>
    </w:r>
    <w:r w:rsidR="00610AAF">
      <w:rPr>
        <w:rFonts w:ascii="FuturaBT Book" w:hAnsi="FuturaBT Book"/>
        <w:b/>
        <w:bCs/>
        <w:sz w:val="14"/>
        <w:szCs w:val="14"/>
      </w:rPr>
      <w:t xml:space="preserve"> Procedure</w:t>
    </w:r>
  </w:p>
  <w:p w14:paraId="17B56880" w14:textId="77777777" w:rsidR="00610AAF" w:rsidRPr="005A10B2" w:rsidRDefault="00610AAF" w:rsidP="00B20A0A">
    <w:pPr>
      <w:spacing w:after="0" w:line="240" w:lineRule="auto"/>
      <w:rPr>
        <w:rFonts w:ascii="FuturaBT Book" w:eastAsia="Calibri" w:hAnsi="FuturaBT Book" w:cs="Calibri"/>
        <w:b/>
        <w:bCs/>
        <w:sz w:val="14"/>
        <w:szCs w:val="14"/>
      </w:rPr>
    </w:pPr>
  </w:p>
  <w:p w14:paraId="6A756A36" w14:textId="26F830EF" w:rsidR="00857DF3" w:rsidRPr="00610AAF" w:rsidRDefault="00610AAF" w:rsidP="00610AAF">
    <w:pPr>
      <w:pStyle w:val="Footer"/>
      <w:jc w:val="center"/>
      <w:rPr>
        <w:rFonts w:ascii="FuturaBT Book" w:hAnsi="FuturaBT Book"/>
        <w:sz w:val="14"/>
        <w:szCs w:val="14"/>
      </w:rPr>
    </w:pPr>
    <w:r w:rsidRPr="005A10B2">
      <w:rPr>
        <w:rFonts w:ascii="FuturaBT Book" w:eastAsia="Calibri" w:hAnsi="FuturaBT Book" w:cs="Calibri"/>
        <w:b/>
        <w:bCs/>
        <w:sz w:val="14"/>
        <w:szCs w:val="14"/>
      </w:rPr>
      <w:t xml:space="preserve">Page </w:t>
    </w:r>
    <w:r w:rsidRPr="005A10B2">
      <w:rPr>
        <w:rFonts w:ascii="FuturaBT Book" w:eastAsia="Calibri" w:hAnsi="FuturaBT Book" w:cs="Calibri"/>
        <w:b/>
        <w:bCs/>
        <w:sz w:val="14"/>
        <w:szCs w:val="14"/>
      </w:rPr>
      <w:fldChar w:fldCharType="begin"/>
    </w:r>
    <w:r w:rsidRPr="005A10B2">
      <w:rPr>
        <w:rFonts w:ascii="FuturaBT Book" w:eastAsia="Calibri" w:hAnsi="FuturaBT Book" w:cs="Calibri"/>
        <w:b/>
        <w:bCs/>
        <w:sz w:val="14"/>
        <w:szCs w:val="14"/>
      </w:rPr>
      <w:instrText xml:space="preserve"> PAGE </w:instrText>
    </w:r>
    <w:r w:rsidRPr="005A10B2">
      <w:rPr>
        <w:rFonts w:ascii="FuturaBT Book" w:eastAsia="Calibri" w:hAnsi="FuturaBT Book" w:cs="Calibri"/>
        <w:b/>
        <w:bCs/>
        <w:sz w:val="14"/>
        <w:szCs w:val="14"/>
      </w:rPr>
      <w:fldChar w:fldCharType="separate"/>
    </w:r>
    <w:r>
      <w:rPr>
        <w:rFonts w:ascii="FuturaBT Book" w:eastAsia="Calibri" w:hAnsi="FuturaBT Book" w:cs="Calibri"/>
        <w:b/>
        <w:bCs/>
        <w:sz w:val="14"/>
        <w:szCs w:val="14"/>
      </w:rPr>
      <w:t>1</w:t>
    </w:r>
    <w:r w:rsidRPr="005A10B2">
      <w:rPr>
        <w:rFonts w:ascii="FuturaBT Book" w:eastAsia="Calibri" w:hAnsi="FuturaBT Book" w:cs="Calibri"/>
        <w:b/>
        <w:bCs/>
        <w:sz w:val="14"/>
        <w:szCs w:val="14"/>
      </w:rPr>
      <w:fldChar w:fldCharType="end"/>
    </w:r>
    <w:r w:rsidRPr="005A10B2">
      <w:rPr>
        <w:rFonts w:ascii="FuturaBT Book" w:eastAsia="Calibri" w:hAnsi="FuturaBT Book" w:cs="Calibri"/>
        <w:b/>
        <w:bCs/>
        <w:sz w:val="14"/>
        <w:szCs w:val="14"/>
      </w:rPr>
      <w:t xml:space="preserve"> of </w:t>
    </w:r>
    <w:r w:rsidRPr="005A10B2">
      <w:rPr>
        <w:rFonts w:ascii="FuturaBT Book" w:eastAsia="Calibri" w:hAnsi="FuturaBT Book" w:cs="Calibri"/>
        <w:b/>
        <w:bCs/>
        <w:sz w:val="14"/>
        <w:szCs w:val="14"/>
      </w:rPr>
      <w:fldChar w:fldCharType="begin"/>
    </w:r>
    <w:r w:rsidRPr="005A10B2">
      <w:rPr>
        <w:rFonts w:ascii="FuturaBT Book" w:eastAsia="Calibri" w:hAnsi="FuturaBT Book" w:cs="Calibri"/>
        <w:b/>
        <w:bCs/>
        <w:sz w:val="14"/>
        <w:szCs w:val="14"/>
      </w:rPr>
      <w:instrText xml:space="preserve"> NUMPAGES </w:instrText>
    </w:r>
    <w:r w:rsidRPr="005A10B2">
      <w:rPr>
        <w:rFonts w:ascii="FuturaBT Book" w:eastAsia="Calibri" w:hAnsi="FuturaBT Book" w:cs="Calibri"/>
        <w:b/>
        <w:bCs/>
        <w:sz w:val="14"/>
        <w:szCs w:val="14"/>
      </w:rPr>
      <w:fldChar w:fldCharType="separate"/>
    </w:r>
    <w:r>
      <w:rPr>
        <w:rFonts w:ascii="FuturaBT Book" w:eastAsia="Calibri" w:hAnsi="FuturaBT Book" w:cs="Calibri"/>
        <w:b/>
        <w:bCs/>
        <w:sz w:val="14"/>
        <w:szCs w:val="14"/>
      </w:rPr>
      <w:t>6</w:t>
    </w:r>
    <w:r w:rsidRPr="005A10B2">
      <w:rPr>
        <w:rFonts w:ascii="FuturaBT Book" w:eastAsia="Calibri" w:hAnsi="FuturaBT Book" w:cs="Calibri"/>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7044" w14:textId="77777777" w:rsidR="00E35782" w:rsidRDefault="00E35782" w:rsidP="00C7728E">
      <w:pPr>
        <w:spacing w:after="0" w:line="240" w:lineRule="auto"/>
      </w:pPr>
      <w:r>
        <w:separator/>
      </w:r>
    </w:p>
  </w:footnote>
  <w:footnote w:type="continuationSeparator" w:id="0">
    <w:p w14:paraId="455E3757" w14:textId="77777777" w:rsidR="00E35782" w:rsidRDefault="00E35782" w:rsidP="00C7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6292" w14:textId="1DCBDEEE" w:rsidR="006A637D" w:rsidRPr="006A637D" w:rsidRDefault="006A637D" w:rsidP="006A637D">
    <w:pPr>
      <w:pStyle w:val="Header"/>
      <w:jc w:val="right"/>
      <w:rPr>
        <w:rFonts w:ascii="FuturaBT Book" w:eastAsia="Calibri" w:hAnsi="FuturaBT Book"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58"/>
    <w:multiLevelType w:val="hybridMultilevel"/>
    <w:tmpl w:val="9BEC2500"/>
    <w:lvl w:ilvl="0" w:tplc="0B58740E">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136C4B"/>
    <w:multiLevelType w:val="hybridMultilevel"/>
    <w:tmpl w:val="B19E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6F07"/>
    <w:multiLevelType w:val="hybridMultilevel"/>
    <w:tmpl w:val="75220F1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F38CC"/>
    <w:multiLevelType w:val="hybridMultilevel"/>
    <w:tmpl w:val="4E5EFBEC"/>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1FE5F12"/>
    <w:multiLevelType w:val="multilevel"/>
    <w:tmpl w:val="EE9EDC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CD14ED"/>
    <w:multiLevelType w:val="hybridMultilevel"/>
    <w:tmpl w:val="4ED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93322"/>
    <w:multiLevelType w:val="hybridMultilevel"/>
    <w:tmpl w:val="4ED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95DC5"/>
    <w:multiLevelType w:val="hybridMultilevel"/>
    <w:tmpl w:val="AF70F096"/>
    <w:lvl w:ilvl="0" w:tplc="0809000D">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1B0A147E"/>
    <w:multiLevelType w:val="hybridMultilevel"/>
    <w:tmpl w:val="791214D2"/>
    <w:lvl w:ilvl="0" w:tplc="AFAA939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B5F48E2"/>
    <w:multiLevelType w:val="hybridMultilevel"/>
    <w:tmpl w:val="8A7EAE68"/>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0" w15:restartNumberingAfterBreak="0">
    <w:nsid w:val="1F0B1AD1"/>
    <w:multiLevelType w:val="hybridMultilevel"/>
    <w:tmpl w:val="9052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015CD"/>
    <w:multiLevelType w:val="hybridMultilevel"/>
    <w:tmpl w:val="2F4E3D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D546E"/>
    <w:multiLevelType w:val="hybridMultilevel"/>
    <w:tmpl w:val="9F9E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B1AC7"/>
    <w:multiLevelType w:val="hybridMultilevel"/>
    <w:tmpl w:val="099C27C6"/>
    <w:lvl w:ilvl="0" w:tplc="30C45188">
      <w:start w:val="23"/>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A6DFE"/>
    <w:multiLevelType w:val="hybridMultilevel"/>
    <w:tmpl w:val="663C9634"/>
    <w:lvl w:ilvl="0" w:tplc="B35A370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F3C2544"/>
    <w:multiLevelType w:val="hybridMultilevel"/>
    <w:tmpl w:val="35BA9F52"/>
    <w:lvl w:ilvl="0" w:tplc="140EC9B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F420204"/>
    <w:multiLevelType w:val="hybridMultilevel"/>
    <w:tmpl w:val="9052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673CF"/>
    <w:multiLevelType w:val="hybridMultilevel"/>
    <w:tmpl w:val="421CA152"/>
    <w:lvl w:ilvl="0" w:tplc="08090001">
      <w:start w:val="1"/>
      <w:numFmt w:val="bullet"/>
      <w:lvlText w:val=""/>
      <w:lvlJc w:val="left"/>
      <w:pPr>
        <w:ind w:left="2520" w:hanging="36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46E0555D"/>
    <w:multiLevelType w:val="multilevel"/>
    <w:tmpl w:val="96CCA642"/>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3A294B"/>
    <w:multiLevelType w:val="hybridMultilevel"/>
    <w:tmpl w:val="1A34B4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45C30"/>
    <w:multiLevelType w:val="hybridMultilevel"/>
    <w:tmpl w:val="C74C5C6C"/>
    <w:lvl w:ilvl="0" w:tplc="7CDC618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D7E2F03"/>
    <w:multiLevelType w:val="hybridMultilevel"/>
    <w:tmpl w:val="9BEC2500"/>
    <w:lvl w:ilvl="0" w:tplc="0B5874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BE77CE"/>
    <w:multiLevelType w:val="hybridMultilevel"/>
    <w:tmpl w:val="0674FE5A"/>
    <w:lvl w:ilvl="0" w:tplc="355C569C">
      <w:start w:val="12"/>
      <w:numFmt w:val="decimal"/>
      <w:lvlText w:val="%1."/>
      <w:lvlJc w:val="left"/>
      <w:pPr>
        <w:ind w:left="1353" w:hanging="360"/>
      </w:pPr>
      <w:rPr>
        <w:rFonts w:hint="default"/>
      </w:rPr>
    </w:lvl>
    <w:lvl w:ilvl="1" w:tplc="08090019" w:tentative="1">
      <w:start w:val="1"/>
      <w:numFmt w:val="lowerLetter"/>
      <w:lvlText w:val="%2."/>
      <w:lvlJc w:val="left"/>
      <w:pPr>
        <w:ind w:left="928" w:hanging="360"/>
      </w:pPr>
    </w:lvl>
    <w:lvl w:ilvl="2" w:tplc="0809001B" w:tentative="1">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23" w15:restartNumberingAfterBreak="0">
    <w:nsid w:val="53E00D8C"/>
    <w:multiLevelType w:val="hybridMultilevel"/>
    <w:tmpl w:val="C814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842921"/>
    <w:multiLevelType w:val="multilevel"/>
    <w:tmpl w:val="34700DB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C8A28A9"/>
    <w:multiLevelType w:val="hybridMultilevel"/>
    <w:tmpl w:val="1682C7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D7E57"/>
    <w:multiLevelType w:val="hybridMultilevel"/>
    <w:tmpl w:val="1854D0EE"/>
    <w:lvl w:ilvl="0" w:tplc="84A88A46">
      <w:start w:val="1"/>
      <w:numFmt w:val="decimal"/>
      <w:lvlText w:val="%1."/>
      <w:lvlJc w:val="left"/>
      <w:pPr>
        <w:ind w:left="208" w:hanging="360"/>
      </w:pPr>
      <w:rPr>
        <w:rFonts w:hint="default"/>
      </w:rPr>
    </w:lvl>
    <w:lvl w:ilvl="1" w:tplc="08090019" w:tentative="1">
      <w:start w:val="1"/>
      <w:numFmt w:val="lowerLetter"/>
      <w:lvlText w:val="%2."/>
      <w:lvlJc w:val="left"/>
      <w:pPr>
        <w:ind w:left="928" w:hanging="360"/>
      </w:pPr>
    </w:lvl>
    <w:lvl w:ilvl="2" w:tplc="0809001B" w:tentative="1">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27" w15:restartNumberingAfterBreak="0">
    <w:nsid w:val="7ACA6AFE"/>
    <w:multiLevelType w:val="hybridMultilevel"/>
    <w:tmpl w:val="94FC29C4"/>
    <w:lvl w:ilvl="0" w:tplc="08090009">
      <w:start w:val="1"/>
      <w:numFmt w:val="bullet"/>
      <w:lvlText w:val=""/>
      <w:lvlJc w:val="left"/>
      <w:pPr>
        <w:ind w:left="36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61900"/>
    <w:multiLevelType w:val="hybridMultilevel"/>
    <w:tmpl w:val="9BEC25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D864C31"/>
    <w:multiLevelType w:val="multilevel"/>
    <w:tmpl w:val="96CCA642"/>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20697061">
    <w:abstractNumId w:val="27"/>
  </w:num>
  <w:num w:numId="2" w16cid:durableId="596670672">
    <w:abstractNumId w:val="23"/>
  </w:num>
  <w:num w:numId="3" w16cid:durableId="1726291138">
    <w:abstractNumId w:val="14"/>
  </w:num>
  <w:num w:numId="4" w16cid:durableId="1033263549">
    <w:abstractNumId w:val="3"/>
  </w:num>
  <w:num w:numId="5" w16cid:durableId="2048674173">
    <w:abstractNumId w:val="17"/>
  </w:num>
  <w:num w:numId="6" w16cid:durableId="1961298929">
    <w:abstractNumId w:val="11"/>
  </w:num>
  <w:num w:numId="7" w16cid:durableId="61295334">
    <w:abstractNumId w:val="7"/>
  </w:num>
  <w:num w:numId="8" w16cid:durableId="1850244552">
    <w:abstractNumId w:val="25"/>
  </w:num>
  <w:num w:numId="9" w16cid:durableId="169149399">
    <w:abstractNumId w:val="9"/>
  </w:num>
  <w:num w:numId="10" w16cid:durableId="128088338">
    <w:abstractNumId w:val="26"/>
  </w:num>
  <w:num w:numId="11" w16cid:durableId="751583219">
    <w:abstractNumId w:val="16"/>
  </w:num>
  <w:num w:numId="12" w16cid:durableId="959142335">
    <w:abstractNumId w:val="10"/>
  </w:num>
  <w:num w:numId="13" w16cid:durableId="771977277">
    <w:abstractNumId w:val="22"/>
  </w:num>
  <w:num w:numId="14" w16cid:durableId="1027095923">
    <w:abstractNumId w:val="20"/>
  </w:num>
  <w:num w:numId="15" w16cid:durableId="1821728411">
    <w:abstractNumId w:val="2"/>
  </w:num>
  <w:num w:numId="16" w16cid:durableId="1326857509">
    <w:abstractNumId w:val="1"/>
  </w:num>
  <w:num w:numId="17" w16cid:durableId="2129621729">
    <w:abstractNumId w:val="12"/>
  </w:num>
  <w:num w:numId="18" w16cid:durableId="783572742">
    <w:abstractNumId w:val="5"/>
  </w:num>
  <w:num w:numId="19" w16cid:durableId="1951816079">
    <w:abstractNumId w:val="6"/>
  </w:num>
  <w:num w:numId="20" w16cid:durableId="343872373">
    <w:abstractNumId w:val="21"/>
  </w:num>
  <w:num w:numId="21" w16cid:durableId="1025404082">
    <w:abstractNumId w:val="0"/>
  </w:num>
  <w:num w:numId="22" w16cid:durableId="1593970735">
    <w:abstractNumId w:val="15"/>
  </w:num>
  <w:num w:numId="23" w16cid:durableId="1111165340">
    <w:abstractNumId w:val="8"/>
  </w:num>
  <w:num w:numId="24" w16cid:durableId="306981234">
    <w:abstractNumId w:val="13"/>
  </w:num>
  <w:num w:numId="25" w16cid:durableId="1058014792">
    <w:abstractNumId w:val="28"/>
  </w:num>
  <w:num w:numId="26" w16cid:durableId="1405447462">
    <w:abstractNumId w:val="19"/>
  </w:num>
  <w:num w:numId="27" w16cid:durableId="1532499645">
    <w:abstractNumId w:val="29"/>
  </w:num>
  <w:num w:numId="28" w16cid:durableId="1519736218">
    <w:abstractNumId w:val="18"/>
  </w:num>
  <w:num w:numId="29" w16cid:durableId="1371883623">
    <w:abstractNumId w:val="4"/>
  </w:num>
  <w:num w:numId="30" w16cid:durableId="11038392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DC"/>
    <w:rsid w:val="000049C9"/>
    <w:rsid w:val="00012D88"/>
    <w:rsid w:val="000274B1"/>
    <w:rsid w:val="00034211"/>
    <w:rsid w:val="000508F5"/>
    <w:rsid w:val="00067901"/>
    <w:rsid w:val="0008523D"/>
    <w:rsid w:val="000927F5"/>
    <w:rsid w:val="000A491A"/>
    <w:rsid w:val="000D53F9"/>
    <w:rsid w:val="000F0A62"/>
    <w:rsid w:val="00105DC3"/>
    <w:rsid w:val="00107D29"/>
    <w:rsid w:val="001319B1"/>
    <w:rsid w:val="00170533"/>
    <w:rsid w:val="00173B1F"/>
    <w:rsid w:val="001935DB"/>
    <w:rsid w:val="00194535"/>
    <w:rsid w:val="001A36C6"/>
    <w:rsid w:val="00203942"/>
    <w:rsid w:val="00213C72"/>
    <w:rsid w:val="0022009D"/>
    <w:rsid w:val="002344E2"/>
    <w:rsid w:val="0023643B"/>
    <w:rsid w:val="00247FA6"/>
    <w:rsid w:val="00253E97"/>
    <w:rsid w:val="00254240"/>
    <w:rsid w:val="00256254"/>
    <w:rsid w:val="002614A4"/>
    <w:rsid w:val="00266B3A"/>
    <w:rsid w:val="00271606"/>
    <w:rsid w:val="002B0811"/>
    <w:rsid w:val="002B6F0F"/>
    <w:rsid w:val="002C68B9"/>
    <w:rsid w:val="002D384B"/>
    <w:rsid w:val="002F608C"/>
    <w:rsid w:val="00325AB7"/>
    <w:rsid w:val="00326E96"/>
    <w:rsid w:val="0033632F"/>
    <w:rsid w:val="0034423B"/>
    <w:rsid w:val="00351630"/>
    <w:rsid w:val="00351753"/>
    <w:rsid w:val="003710BD"/>
    <w:rsid w:val="003A26B5"/>
    <w:rsid w:val="003A529C"/>
    <w:rsid w:val="003C1E97"/>
    <w:rsid w:val="003F38F0"/>
    <w:rsid w:val="004008EB"/>
    <w:rsid w:val="00415375"/>
    <w:rsid w:val="00425C28"/>
    <w:rsid w:val="00441B10"/>
    <w:rsid w:val="00457437"/>
    <w:rsid w:val="00460117"/>
    <w:rsid w:val="00460FB6"/>
    <w:rsid w:val="00465701"/>
    <w:rsid w:val="00467C47"/>
    <w:rsid w:val="00487649"/>
    <w:rsid w:val="0049075A"/>
    <w:rsid w:val="004B333D"/>
    <w:rsid w:val="004C60BE"/>
    <w:rsid w:val="004D074F"/>
    <w:rsid w:val="004E2F65"/>
    <w:rsid w:val="004E3009"/>
    <w:rsid w:val="004F63D6"/>
    <w:rsid w:val="004F74F6"/>
    <w:rsid w:val="00510FC6"/>
    <w:rsid w:val="005150F5"/>
    <w:rsid w:val="00515658"/>
    <w:rsid w:val="00556823"/>
    <w:rsid w:val="00583DE2"/>
    <w:rsid w:val="005912C9"/>
    <w:rsid w:val="00596E86"/>
    <w:rsid w:val="005B1830"/>
    <w:rsid w:val="005B7DEE"/>
    <w:rsid w:val="005C540B"/>
    <w:rsid w:val="00604008"/>
    <w:rsid w:val="00610AAF"/>
    <w:rsid w:val="0063554D"/>
    <w:rsid w:val="00651E1B"/>
    <w:rsid w:val="00653ED1"/>
    <w:rsid w:val="00664FB7"/>
    <w:rsid w:val="00674998"/>
    <w:rsid w:val="00675FC3"/>
    <w:rsid w:val="0069246D"/>
    <w:rsid w:val="00696304"/>
    <w:rsid w:val="006A637D"/>
    <w:rsid w:val="006B22B9"/>
    <w:rsid w:val="006B4F9F"/>
    <w:rsid w:val="006D6063"/>
    <w:rsid w:val="006D744A"/>
    <w:rsid w:val="006E38F6"/>
    <w:rsid w:val="006E53A1"/>
    <w:rsid w:val="006F0F70"/>
    <w:rsid w:val="00712952"/>
    <w:rsid w:val="00713296"/>
    <w:rsid w:val="00724D19"/>
    <w:rsid w:val="007262C3"/>
    <w:rsid w:val="00731566"/>
    <w:rsid w:val="00765C77"/>
    <w:rsid w:val="00784A0F"/>
    <w:rsid w:val="007A23F5"/>
    <w:rsid w:val="007A4032"/>
    <w:rsid w:val="007B20DF"/>
    <w:rsid w:val="007C60C4"/>
    <w:rsid w:val="007C7819"/>
    <w:rsid w:val="007D2B52"/>
    <w:rsid w:val="00831404"/>
    <w:rsid w:val="00832086"/>
    <w:rsid w:val="00837AB2"/>
    <w:rsid w:val="00856F03"/>
    <w:rsid w:val="00857DF3"/>
    <w:rsid w:val="00872F6C"/>
    <w:rsid w:val="008C07C7"/>
    <w:rsid w:val="008C0817"/>
    <w:rsid w:val="008D5BF8"/>
    <w:rsid w:val="008E48A1"/>
    <w:rsid w:val="008F662F"/>
    <w:rsid w:val="00934E84"/>
    <w:rsid w:val="00940DBF"/>
    <w:rsid w:val="00960CDD"/>
    <w:rsid w:val="00964E6B"/>
    <w:rsid w:val="00991186"/>
    <w:rsid w:val="009B0F48"/>
    <w:rsid w:val="009C70F7"/>
    <w:rsid w:val="009F36FD"/>
    <w:rsid w:val="00A042FC"/>
    <w:rsid w:val="00A1549D"/>
    <w:rsid w:val="00A200BF"/>
    <w:rsid w:val="00A24077"/>
    <w:rsid w:val="00A34484"/>
    <w:rsid w:val="00A5045A"/>
    <w:rsid w:val="00A50CA7"/>
    <w:rsid w:val="00A71F3E"/>
    <w:rsid w:val="00A727EC"/>
    <w:rsid w:val="00A74B7A"/>
    <w:rsid w:val="00A82F99"/>
    <w:rsid w:val="00A8687D"/>
    <w:rsid w:val="00A86A07"/>
    <w:rsid w:val="00A94868"/>
    <w:rsid w:val="00A95ADC"/>
    <w:rsid w:val="00AA7A2C"/>
    <w:rsid w:val="00AD742F"/>
    <w:rsid w:val="00AE2165"/>
    <w:rsid w:val="00AE2226"/>
    <w:rsid w:val="00AE4C05"/>
    <w:rsid w:val="00AE531B"/>
    <w:rsid w:val="00AE7D46"/>
    <w:rsid w:val="00AF22D6"/>
    <w:rsid w:val="00B03A16"/>
    <w:rsid w:val="00B03EB1"/>
    <w:rsid w:val="00B048C0"/>
    <w:rsid w:val="00B0679E"/>
    <w:rsid w:val="00B20A0A"/>
    <w:rsid w:val="00B40359"/>
    <w:rsid w:val="00B865CD"/>
    <w:rsid w:val="00B91948"/>
    <w:rsid w:val="00BB558A"/>
    <w:rsid w:val="00BE08C1"/>
    <w:rsid w:val="00C0529C"/>
    <w:rsid w:val="00C05DB8"/>
    <w:rsid w:val="00C05F37"/>
    <w:rsid w:val="00C06BA8"/>
    <w:rsid w:val="00C143C8"/>
    <w:rsid w:val="00C1455A"/>
    <w:rsid w:val="00C20644"/>
    <w:rsid w:val="00C22D37"/>
    <w:rsid w:val="00C37769"/>
    <w:rsid w:val="00C416E0"/>
    <w:rsid w:val="00C460F1"/>
    <w:rsid w:val="00C50E01"/>
    <w:rsid w:val="00C645B9"/>
    <w:rsid w:val="00C7728E"/>
    <w:rsid w:val="00C8437C"/>
    <w:rsid w:val="00CA6042"/>
    <w:rsid w:val="00CC2DAE"/>
    <w:rsid w:val="00CC64DB"/>
    <w:rsid w:val="00CE12CB"/>
    <w:rsid w:val="00D13E4B"/>
    <w:rsid w:val="00D26603"/>
    <w:rsid w:val="00D33135"/>
    <w:rsid w:val="00D5122B"/>
    <w:rsid w:val="00D56604"/>
    <w:rsid w:val="00D67AE5"/>
    <w:rsid w:val="00D7307D"/>
    <w:rsid w:val="00D74A57"/>
    <w:rsid w:val="00D801F7"/>
    <w:rsid w:val="00D8434C"/>
    <w:rsid w:val="00D9227D"/>
    <w:rsid w:val="00DA126B"/>
    <w:rsid w:val="00DB5978"/>
    <w:rsid w:val="00DC380B"/>
    <w:rsid w:val="00DE5139"/>
    <w:rsid w:val="00DF085B"/>
    <w:rsid w:val="00E35782"/>
    <w:rsid w:val="00E40FD0"/>
    <w:rsid w:val="00E51538"/>
    <w:rsid w:val="00E542A9"/>
    <w:rsid w:val="00E61CB3"/>
    <w:rsid w:val="00E62534"/>
    <w:rsid w:val="00E9207C"/>
    <w:rsid w:val="00EB4A5F"/>
    <w:rsid w:val="00EC1CF2"/>
    <w:rsid w:val="00ED445B"/>
    <w:rsid w:val="00EE62C1"/>
    <w:rsid w:val="00F00218"/>
    <w:rsid w:val="00F06ACD"/>
    <w:rsid w:val="00F103F9"/>
    <w:rsid w:val="00F12F0B"/>
    <w:rsid w:val="00F14232"/>
    <w:rsid w:val="00F15835"/>
    <w:rsid w:val="00F342AB"/>
    <w:rsid w:val="00F35F40"/>
    <w:rsid w:val="00F43A77"/>
    <w:rsid w:val="00F44DF2"/>
    <w:rsid w:val="00F46242"/>
    <w:rsid w:val="00F4657E"/>
    <w:rsid w:val="00F669DF"/>
    <w:rsid w:val="00F70ACA"/>
    <w:rsid w:val="00F81494"/>
    <w:rsid w:val="00F87A2F"/>
    <w:rsid w:val="00FB6F02"/>
    <w:rsid w:val="00FC2E72"/>
    <w:rsid w:val="00FD5C66"/>
    <w:rsid w:val="00FF6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7D0B"/>
  <w15:chartTrackingRefBased/>
  <w15:docId w15:val="{B731B8AA-5B26-4705-8A95-7C5B6110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ADC"/>
    <w:pPr>
      <w:spacing w:after="0" w:line="240" w:lineRule="auto"/>
      <w:ind w:left="720"/>
      <w:contextualSpacing/>
      <w:jc w:val="both"/>
    </w:pPr>
    <w:rPr>
      <w:rFonts w:ascii="Arial" w:eastAsia="Times New Roman" w:hAnsi="Arial" w:cs="Times New Roman"/>
      <w:sz w:val="24"/>
      <w:szCs w:val="24"/>
    </w:rPr>
  </w:style>
  <w:style w:type="table" w:styleId="TableGrid">
    <w:name w:val="Table Grid"/>
    <w:basedOn w:val="TableNormal"/>
    <w:uiPriority w:val="39"/>
    <w:rsid w:val="00A9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5A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C77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28E"/>
  </w:style>
  <w:style w:type="paragraph" w:styleId="Footer">
    <w:name w:val="footer"/>
    <w:basedOn w:val="Normal"/>
    <w:link w:val="FooterChar"/>
    <w:unhideWhenUsed/>
    <w:rsid w:val="00C77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28E"/>
  </w:style>
  <w:style w:type="paragraph" w:styleId="FootnoteText">
    <w:name w:val="footnote text"/>
    <w:basedOn w:val="Normal"/>
    <w:link w:val="FootnoteTextChar"/>
    <w:uiPriority w:val="99"/>
    <w:semiHidden/>
    <w:unhideWhenUsed/>
    <w:rsid w:val="00C77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28E"/>
    <w:rPr>
      <w:sz w:val="20"/>
      <w:szCs w:val="20"/>
    </w:rPr>
  </w:style>
  <w:style w:type="character" w:styleId="FootnoteReference">
    <w:name w:val="footnote reference"/>
    <w:basedOn w:val="DefaultParagraphFont"/>
    <w:uiPriority w:val="99"/>
    <w:semiHidden/>
    <w:unhideWhenUsed/>
    <w:rsid w:val="00C7728E"/>
    <w:rPr>
      <w:vertAlign w:val="superscript"/>
    </w:rPr>
  </w:style>
  <w:style w:type="paragraph" w:styleId="Revision">
    <w:name w:val="Revision"/>
    <w:hidden/>
    <w:uiPriority w:val="99"/>
    <w:semiHidden/>
    <w:rsid w:val="00266B3A"/>
    <w:pPr>
      <w:spacing w:after="0" w:line="240" w:lineRule="auto"/>
    </w:pPr>
  </w:style>
  <w:style w:type="character" w:styleId="CommentReference">
    <w:name w:val="annotation reference"/>
    <w:basedOn w:val="DefaultParagraphFont"/>
    <w:uiPriority w:val="99"/>
    <w:semiHidden/>
    <w:unhideWhenUsed/>
    <w:rsid w:val="00266B3A"/>
    <w:rPr>
      <w:sz w:val="16"/>
      <w:szCs w:val="16"/>
    </w:rPr>
  </w:style>
  <w:style w:type="paragraph" w:styleId="CommentText">
    <w:name w:val="annotation text"/>
    <w:basedOn w:val="Normal"/>
    <w:link w:val="CommentTextChar"/>
    <w:uiPriority w:val="99"/>
    <w:unhideWhenUsed/>
    <w:rsid w:val="00266B3A"/>
    <w:pPr>
      <w:spacing w:line="240" w:lineRule="auto"/>
    </w:pPr>
    <w:rPr>
      <w:sz w:val="20"/>
      <w:szCs w:val="20"/>
    </w:rPr>
  </w:style>
  <w:style w:type="character" w:customStyle="1" w:styleId="CommentTextChar">
    <w:name w:val="Comment Text Char"/>
    <w:basedOn w:val="DefaultParagraphFont"/>
    <w:link w:val="CommentText"/>
    <w:uiPriority w:val="99"/>
    <w:rsid w:val="00266B3A"/>
    <w:rPr>
      <w:sz w:val="20"/>
      <w:szCs w:val="20"/>
    </w:rPr>
  </w:style>
  <w:style w:type="paragraph" w:styleId="CommentSubject">
    <w:name w:val="annotation subject"/>
    <w:basedOn w:val="CommentText"/>
    <w:next w:val="CommentText"/>
    <w:link w:val="CommentSubjectChar"/>
    <w:uiPriority w:val="99"/>
    <w:semiHidden/>
    <w:unhideWhenUsed/>
    <w:rsid w:val="00266B3A"/>
    <w:rPr>
      <w:b/>
      <w:bCs/>
    </w:rPr>
  </w:style>
  <w:style w:type="character" w:customStyle="1" w:styleId="CommentSubjectChar">
    <w:name w:val="Comment Subject Char"/>
    <w:basedOn w:val="CommentTextChar"/>
    <w:link w:val="CommentSubject"/>
    <w:uiPriority w:val="99"/>
    <w:semiHidden/>
    <w:rsid w:val="00266B3A"/>
    <w:rPr>
      <w:b/>
      <w:bCs/>
      <w:sz w:val="20"/>
      <w:szCs w:val="20"/>
    </w:rPr>
  </w:style>
  <w:style w:type="paragraph" w:styleId="NoSpacing">
    <w:name w:val="No Spacing"/>
    <w:uiPriority w:val="1"/>
    <w:qFormat/>
    <w:rsid w:val="00610AAF"/>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styleId="Hyperlink">
    <w:name w:val="Hyperlink"/>
    <w:basedOn w:val="DefaultParagraphFont"/>
    <w:uiPriority w:val="99"/>
    <w:unhideWhenUsed/>
    <w:rsid w:val="006B22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equit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laints@equity.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ity.org.uk/about-us/how-were-run/rules-of-the-union" TargetMode="External"/><Relationship Id="rId5" Type="http://schemas.openxmlformats.org/officeDocument/2006/relationships/styles" Target="styles.xml"/><Relationship Id="rId15" Type="http://schemas.openxmlformats.org/officeDocument/2006/relationships/hyperlink" Target="mailto:complaints@equity.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aints@equ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DEACD0C55C9418B4C95CCE471155B" ma:contentTypeVersion="12" ma:contentTypeDescription="Create a new document." ma:contentTypeScope="" ma:versionID="3abc6f17371c6e84383df517ef3d1b29">
  <xsd:schema xmlns:xsd="http://www.w3.org/2001/XMLSchema" xmlns:xs="http://www.w3.org/2001/XMLSchema" xmlns:p="http://schemas.microsoft.com/office/2006/metadata/properties" xmlns:ns2="975de41e-1931-4e88-aafa-74588578a8af" xmlns:ns3="17d22c09-9814-4501-aaeb-498084f7bc79" targetNamespace="http://schemas.microsoft.com/office/2006/metadata/properties" ma:root="true" ma:fieldsID="7ad52e3614f43e2fb7a14aece9198334" ns2:_="" ns3:_="">
    <xsd:import namespace="975de41e-1931-4e88-aafa-74588578a8af"/>
    <xsd:import namespace="17d22c09-9814-4501-aaeb-498084f7b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de41e-1931-4e88-aafa-74588578a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22c09-9814-4501-aaeb-498084f7bc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2715d9-d2ce-477a-a110-83eadeb3b40e}" ma:internalName="TaxCatchAll" ma:showField="CatchAllData" ma:web="17d22c09-9814-4501-aaeb-498084f7b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d22c09-9814-4501-aaeb-498084f7bc79" xsi:nil="true"/>
    <lcf76f155ced4ddcb4097134ff3c332f xmlns="975de41e-1931-4e88-aafa-74588578a8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9CF83-B1E1-4688-B7D8-31CA10CF1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de41e-1931-4e88-aafa-74588578a8af"/>
    <ds:schemaRef ds:uri="17d22c09-9814-4501-aaeb-498084f7b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AFCFE-C533-459E-B555-457964CBE8F1}">
  <ds:schemaRefs>
    <ds:schemaRef ds:uri="http://purl.org/dc/dcmitype/"/>
    <ds:schemaRef ds:uri="http://schemas.microsoft.com/office/infopath/2007/PartnerControls"/>
    <ds:schemaRef ds:uri="http://purl.org/dc/elements/1.1/"/>
    <ds:schemaRef ds:uri="http://purl.org/dc/terms/"/>
    <ds:schemaRef ds:uri="17d22c09-9814-4501-aaeb-498084f7bc79"/>
    <ds:schemaRef ds:uri="http://schemas.microsoft.com/office/2006/documentManagement/types"/>
    <ds:schemaRef ds:uri="975de41e-1931-4e88-aafa-74588578a8af"/>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0F0FD5E-1EF3-470F-B56D-D0837E272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611</Words>
  <Characters>3155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Winter</dc:creator>
  <cp:keywords/>
  <dc:description/>
  <cp:lastModifiedBy>Sam Winter</cp:lastModifiedBy>
  <cp:revision>25</cp:revision>
  <dcterms:created xsi:type="dcterms:W3CDTF">2022-11-18T14:28:00Z</dcterms:created>
  <dcterms:modified xsi:type="dcterms:W3CDTF">2025-12-11T10:08:00Z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0x0101009F5DEACD0C55C9418B4C95CCE471155B</vt:lpwstr>
  </property>
  <property fmtid="{D5CDD505-2E9C-101B-9397-08002B2CF9AE}" pid="3" name="Order">
    <vt:r8>10000</vt:r8>
  </property>
  <property fmtid="{D5CDD505-2E9C-101B-9397-08002B2CF9AE}" pid="4" name="MediaServiceImageTags">
    <vt:lpwstr/>
  </property>
</Properties>
</file>