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A737" w14:textId="5D63C0E4" w:rsidR="009D6724" w:rsidRPr="0099178B" w:rsidRDefault="009D6724" w:rsidP="009D6724">
      <w:pPr>
        <w:jc w:val="center"/>
        <w:rPr>
          <w:rFonts w:ascii="Arial" w:hAnsi="Arial" w:cs="Arial"/>
          <w:b/>
          <w:bCs/>
        </w:rPr>
      </w:pPr>
      <w:r w:rsidRPr="0099178B">
        <w:rPr>
          <w:rFonts w:ascii="Arial" w:hAnsi="Arial" w:cs="Arial"/>
          <w:b/>
          <w:bCs/>
        </w:rPr>
        <w:t xml:space="preserve">Essex and Hertfordshire Branch Meeting </w:t>
      </w:r>
      <w:r>
        <w:rPr>
          <w:rFonts w:ascii="Arial" w:hAnsi="Arial" w:cs="Arial"/>
          <w:b/>
          <w:bCs/>
        </w:rPr>
        <w:t>22</w:t>
      </w:r>
      <w:r w:rsidRPr="009D6724">
        <w:rPr>
          <w:rFonts w:ascii="Arial" w:hAnsi="Arial" w:cs="Arial"/>
          <w:b/>
          <w:bCs/>
          <w:vertAlign w:val="superscript"/>
        </w:rPr>
        <w:t>nd</w:t>
      </w:r>
      <w:r>
        <w:rPr>
          <w:rFonts w:ascii="Arial" w:hAnsi="Arial" w:cs="Arial"/>
          <w:b/>
          <w:bCs/>
        </w:rPr>
        <w:t xml:space="preserve"> March</w:t>
      </w:r>
      <w:r w:rsidRPr="0099178B">
        <w:rPr>
          <w:rFonts w:ascii="Arial" w:hAnsi="Arial" w:cs="Arial"/>
          <w:b/>
          <w:bCs/>
        </w:rPr>
        <w:t xml:space="preserve"> 2025</w:t>
      </w:r>
    </w:p>
    <w:p w14:paraId="233CD03C" w14:textId="20735B25" w:rsidR="009D6724" w:rsidRDefault="009D6724" w:rsidP="009D6724">
      <w:pPr>
        <w:jc w:val="center"/>
        <w:rPr>
          <w:rFonts w:ascii="Arial" w:hAnsi="Arial" w:cs="Arial"/>
          <w:b/>
          <w:bCs/>
        </w:rPr>
      </w:pPr>
      <w:r>
        <w:rPr>
          <w:rFonts w:ascii="Arial" w:hAnsi="Arial" w:cs="Arial"/>
          <w:b/>
          <w:bCs/>
        </w:rPr>
        <w:t>At Wylotts Theatre, Potters Bar and v</w:t>
      </w:r>
      <w:r w:rsidRPr="0099178B">
        <w:rPr>
          <w:rFonts w:ascii="Arial" w:hAnsi="Arial" w:cs="Arial"/>
          <w:b/>
          <w:bCs/>
        </w:rPr>
        <w:t>ia Zoom</w:t>
      </w:r>
    </w:p>
    <w:p w14:paraId="567DB18A" w14:textId="38BFA94B" w:rsidR="009D6724" w:rsidRDefault="009D6724" w:rsidP="009D6724">
      <w:pPr>
        <w:rPr>
          <w:rFonts w:ascii="Arial" w:hAnsi="Arial" w:cs="Arial"/>
          <w:b/>
          <w:bCs/>
        </w:rPr>
      </w:pPr>
      <w:r>
        <w:rPr>
          <w:rFonts w:ascii="Arial" w:hAnsi="Arial" w:cs="Arial"/>
          <w:b/>
          <w:bCs/>
        </w:rPr>
        <w:t>Present</w:t>
      </w:r>
    </w:p>
    <w:p w14:paraId="28536E02" w14:textId="10FDCC14" w:rsidR="009D6724" w:rsidRDefault="009D6724" w:rsidP="009D6724">
      <w:pPr>
        <w:rPr>
          <w:rFonts w:ascii="Arial" w:hAnsi="Arial" w:cs="Arial"/>
        </w:rPr>
      </w:pPr>
      <w:r>
        <w:rPr>
          <w:rFonts w:ascii="Arial" w:hAnsi="Arial" w:cs="Arial"/>
        </w:rPr>
        <w:t xml:space="preserve">Dee Mardi,(Chair), Stephen Moriaty (Secretary) Andrew Alton-Read (Treasurer), Danny Worthington, Merelina Kendall, Alison Whismore, Russ Whismore. Anne Albici, Ian Britten-Hull, Sharon </w:t>
      </w:r>
      <w:r w:rsidR="00E630A2">
        <w:rPr>
          <w:rFonts w:ascii="Arial" w:hAnsi="Arial" w:cs="Arial"/>
        </w:rPr>
        <w:t>Eckman</w:t>
      </w:r>
    </w:p>
    <w:p w14:paraId="2EEAE38B" w14:textId="00D95A85" w:rsidR="00E630A2" w:rsidRPr="00E630A2" w:rsidRDefault="00E630A2" w:rsidP="009D6724">
      <w:pPr>
        <w:rPr>
          <w:rFonts w:ascii="Arial" w:hAnsi="Arial" w:cs="Arial"/>
          <w:b/>
          <w:bCs/>
        </w:rPr>
      </w:pPr>
      <w:r w:rsidRPr="00E630A2">
        <w:rPr>
          <w:rFonts w:ascii="Arial" w:hAnsi="Arial" w:cs="Arial"/>
          <w:b/>
          <w:bCs/>
        </w:rPr>
        <w:t>On Zoom</w:t>
      </w:r>
    </w:p>
    <w:p w14:paraId="13C39E6B" w14:textId="2BAAAE65" w:rsidR="00E630A2" w:rsidRDefault="00E630A2" w:rsidP="009D6724">
      <w:pPr>
        <w:rPr>
          <w:rFonts w:ascii="Arial" w:hAnsi="Arial" w:cs="Arial"/>
        </w:rPr>
      </w:pPr>
      <w:r>
        <w:rPr>
          <w:rFonts w:ascii="Arial" w:hAnsi="Arial" w:cs="Arial"/>
        </w:rPr>
        <w:t>Liz Mullen, Erin Battle, Andrew Wilkinson, Bao Tieu</w:t>
      </w:r>
    </w:p>
    <w:p w14:paraId="3466B40B" w14:textId="7607603D" w:rsidR="00E630A2" w:rsidRPr="00E630A2" w:rsidRDefault="00E630A2" w:rsidP="009D6724">
      <w:pPr>
        <w:rPr>
          <w:rFonts w:ascii="Arial" w:hAnsi="Arial" w:cs="Arial"/>
          <w:b/>
          <w:bCs/>
        </w:rPr>
      </w:pPr>
      <w:r w:rsidRPr="00E630A2">
        <w:rPr>
          <w:rFonts w:ascii="Arial" w:hAnsi="Arial" w:cs="Arial"/>
          <w:b/>
          <w:bCs/>
        </w:rPr>
        <w:t>Apologies</w:t>
      </w:r>
    </w:p>
    <w:p w14:paraId="758A9F2C" w14:textId="119E5EE4" w:rsidR="00E630A2" w:rsidRDefault="00E630A2" w:rsidP="009D6724">
      <w:pPr>
        <w:rPr>
          <w:rFonts w:ascii="Arial" w:hAnsi="Arial" w:cs="Arial"/>
        </w:rPr>
      </w:pPr>
      <w:r>
        <w:rPr>
          <w:rFonts w:ascii="Arial" w:hAnsi="Arial" w:cs="Arial"/>
        </w:rPr>
        <w:t>Martin Reed, Charlie Wilson, Martyn Harrison</w:t>
      </w:r>
    </w:p>
    <w:p w14:paraId="6F85A39D" w14:textId="6A6AA1F1" w:rsidR="006F5675" w:rsidRPr="00537745" w:rsidRDefault="00E630A2" w:rsidP="009D6724">
      <w:pPr>
        <w:rPr>
          <w:rFonts w:ascii="Arial" w:hAnsi="Arial" w:cs="Arial"/>
          <w:b/>
          <w:bCs/>
        </w:rPr>
      </w:pPr>
      <w:r w:rsidRPr="00537745">
        <w:rPr>
          <w:rFonts w:ascii="Arial" w:hAnsi="Arial" w:cs="Arial"/>
          <w:b/>
          <w:bCs/>
        </w:rPr>
        <w:t>Speaker</w:t>
      </w:r>
    </w:p>
    <w:p w14:paraId="47EE1E0C" w14:textId="654EA375" w:rsidR="00E630A2" w:rsidRDefault="00E630A2" w:rsidP="009D6724">
      <w:pPr>
        <w:rPr>
          <w:rFonts w:ascii="Arial" w:hAnsi="Arial" w:cs="Arial"/>
        </w:rPr>
      </w:pPr>
      <w:r>
        <w:rPr>
          <w:rFonts w:ascii="Arial" w:hAnsi="Arial" w:cs="Arial"/>
        </w:rPr>
        <w:t xml:space="preserve">LM introduced Jenny Sealey founder of Graeae </w:t>
      </w:r>
      <w:r w:rsidR="00537745">
        <w:rPr>
          <w:rFonts w:ascii="Arial" w:hAnsi="Arial" w:cs="Arial"/>
        </w:rPr>
        <w:t>Theatre who gave</w:t>
      </w:r>
      <w:r>
        <w:rPr>
          <w:rFonts w:ascii="Arial" w:hAnsi="Arial" w:cs="Arial"/>
        </w:rPr>
        <w:t xml:space="preserve"> us a fascinating talk</w:t>
      </w:r>
      <w:r w:rsidR="00537745">
        <w:rPr>
          <w:rFonts w:ascii="Arial" w:hAnsi="Arial" w:cs="Arial"/>
        </w:rPr>
        <w:t>. Deaf from the age of 7 she has gone on to promote theatre for people with disabilities. She was involved with creating the opening ceremony for the 2012 Paralympics. Boris Johnson’s comment was that he didn’t expect anything academic or political. “I think they were expecting the Teletubbies” she said.</w:t>
      </w:r>
    </w:p>
    <w:p w14:paraId="482C61DE" w14:textId="7B8D7C73" w:rsidR="00537745" w:rsidRDefault="00537745" w:rsidP="009D6724">
      <w:pPr>
        <w:rPr>
          <w:rFonts w:ascii="Arial" w:hAnsi="Arial" w:cs="Arial"/>
        </w:rPr>
      </w:pPr>
      <w:r>
        <w:rPr>
          <w:rFonts w:ascii="Arial" w:hAnsi="Arial" w:cs="Arial"/>
        </w:rPr>
        <w:t>She makes theatre that matters for people that matter. A friend died because of benefit cuts so she did a play about the cuts.</w:t>
      </w:r>
    </w:p>
    <w:p w14:paraId="1E8AB5F3" w14:textId="680F465A" w:rsidR="00537745" w:rsidRDefault="00537745" w:rsidP="009D6724">
      <w:pPr>
        <w:rPr>
          <w:rFonts w:ascii="Arial" w:hAnsi="Arial" w:cs="Arial"/>
        </w:rPr>
      </w:pPr>
      <w:r>
        <w:rPr>
          <w:rFonts w:ascii="Arial" w:hAnsi="Arial" w:cs="Arial"/>
        </w:rPr>
        <w:t xml:space="preserve">She is on the board of the Royal school of Speech and Drama and believes that </w:t>
      </w:r>
      <w:r w:rsidR="00B93E4E">
        <w:rPr>
          <w:rFonts w:ascii="Arial" w:hAnsi="Arial" w:cs="Arial"/>
        </w:rPr>
        <w:t>school boards should have more disabled representation. Drama schools should reflect society.</w:t>
      </w:r>
    </w:p>
    <w:p w14:paraId="15331EA1" w14:textId="40D3CC92" w:rsidR="00B93E4E" w:rsidRDefault="00B93E4E" w:rsidP="00B93E4E">
      <w:pPr>
        <w:rPr>
          <w:rFonts w:ascii="Arial" w:hAnsi="Arial" w:cs="Arial"/>
        </w:rPr>
      </w:pPr>
      <w:r w:rsidRPr="00B93E4E">
        <w:t>She continued with ballet after becoming deaf.</w:t>
      </w:r>
      <w:r>
        <w:t xml:space="preserve"> The difficulties.</w:t>
      </w:r>
      <w:r>
        <w:rPr>
          <w:rFonts w:ascii="Arial" w:hAnsi="Arial" w:cs="Arial"/>
        </w:rPr>
        <w:t xml:space="preserve"> Her dance teacher also taught blind people and understood. When she appeared on Desert island Discs she was asked how she appreciated music. She can feel the</w:t>
      </w:r>
      <w:r w:rsidR="00CA29C0">
        <w:rPr>
          <w:rFonts w:ascii="Arial" w:hAnsi="Arial" w:cs="Arial"/>
        </w:rPr>
        <w:t xml:space="preserve"> </w:t>
      </w:r>
      <w:proofErr w:type="spellStart"/>
      <w:r>
        <w:rPr>
          <w:rFonts w:ascii="Arial" w:hAnsi="Arial" w:cs="Arial"/>
        </w:rPr>
        <w:t>rythmn</w:t>
      </w:r>
      <w:proofErr w:type="spellEnd"/>
      <w:r>
        <w:rPr>
          <w:rFonts w:ascii="Arial" w:hAnsi="Arial" w:cs="Arial"/>
        </w:rPr>
        <w:t xml:space="preserve"> and can also hear very high and very low notes </w:t>
      </w:r>
    </w:p>
    <w:p w14:paraId="379E7131" w14:textId="2F1E6170" w:rsidR="00B93E4E" w:rsidRDefault="00B93E4E" w:rsidP="00B93E4E">
      <w:pPr>
        <w:rPr>
          <w:rFonts w:ascii="Arial" w:hAnsi="Arial" w:cs="Arial"/>
        </w:rPr>
      </w:pPr>
      <w:r>
        <w:rPr>
          <w:rFonts w:ascii="Arial" w:hAnsi="Arial" w:cs="Arial"/>
        </w:rPr>
        <w:t>Asked if she has any unfulfilled ambitions she replied that she has a million ideas coming to Graeae. It would be nice to be at the national Theatre, Royal Opera House or RSC but unlikely</w:t>
      </w:r>
    </w:p>
    <w:p w14:paraId="266AEF96" w14:textId="4CBA9F6D" w:rsidR="00B93E4E" w:rsidRPr="00B93E4E" w:rsidRDefault="00B93E4E" w:rsidP="00B93E4E">
      <w:pPr>
        <w:rPr>
          <w:rFonts w:ascii="Arial" w:hAnsi="Arial" w:cs="Arial"/>
          <w:b/>
          <w:bCs/>
        </w:rPr>
      </w:pPr>
      <w:r>
        <w:rPr>
          <w:rFonts w:ascii="Arial" w:hAnsi="Arial" w:cs="Arial"/>
        </w:rPr>
        <w:t xml:space="preserve">Jenny can be contacted on </w:t>
      </w:r>
      <w:r w:rsidRPr="00B93E4E">
        <w:rPr>
          <w:rFonts w:ascii="Arial" w:hAnsi="Arial" w:cs="Arial"/>
          <w:b/>
          <w:bCs/>
        </w:rPr>
        <w:t>jenny@graeae.org</w:t>
      </w:r>
    </w:p>
    <w:p w14:paraId="5C2C3EFE" w14:textId="12401FDC" w:rsidR="009D6724" w:rsidRDefault="00B93E4E" w:rsidP="009D6724">
      <w:pPr>
        <w:rPr>
          <w:b/>
          <w:bCs/>
        </w:rPr>
      </w:pPr>
      <w:r w:rsidRPr="00B93E4E">
        <w:rPr>
          <w:b/>
          <w:bCs/>
        </w:rPr>
        <w:t>Reports</w:t>
      </w:r>
    </w:p>
    <w:p w14:paraId="472340A2" w14:textId="77777777" w:rsidR="00DA4F78" w:rsidRDefault="00B93E4E" w:rsidP="009D6724">
      <w:pPr>
        <w:rPr>
          <w:b/>
          <w:bCs/>
        </w:rPr>
      </w:pPr>
      <w:r>
        <w:rPr>
          <w:b/>
          <w:bCs/>
        </w:rPr>
        <w:t xml:space="preserve">Chair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D4D1029" w14:textId="77777777" w:rsidR="00DA4F78" w:rsidRDefault="00DA4F78" w:rsidP="009D6724">
      <w:r>
        <w:t>Nikki</w:t>
      </w:r>
      <w:r>
        <w:rPr>
          <w:b/>
          <w:bCs/>
        </w:rPr>
        <w:t xml:space="preserve"> </w:t>
      </w:r>
      <w:r>
        <w:t>Simon has resigned as Variety officer as she has transferred to another branch. AAR will be resigning from the committee so we need more committee members and someone to be Variety Officer and Treasurer.</w:t>
      </w:r>
    </w:p>
    <w:p w14:paraId="5CC6E795" w14:textId="77777777" w:rsidR="000B333F" w:rsidRDefault="00DA4F78" w:rsidP="009D6724">
      <w:r>
        <w:lastRenderedPageBreak/>
        <w:t xml:space="preserve">The showcase at The Actors Church was not as well attended as hoped but there were some excellent </w:t>
      </w:r>
      <w:r w:rsidR="000B333F">
        <w:t>performances</w:t>
      </w:r>
      <w:r>
        <w:t xml:space="preserve"> and it was a good networking opportunity.</w:t>
      </w:r>
      <w:r w:rsidR="000B333F">
        <w:t xml:space="preserve"> </w:t>
      </w:r>
    </w:p>
    <w:p w14:paraId="2302997A" w14:textId="77777777" w:rsidR="005536E0" w:rsidRDefault="000B333F" w:rsidP="009D6724">
      <w:r>
        <w:t xml:space="preserve">She has attended the singers committee. EB raise an issue concerning a Netflix production and was advised that Lottie Stables </w:t>
      </w:r>
      <w:r w:rsidR="005536E0">
        <w:t xml:space="preserve">the Industrial Officer is the person to contact. </w:t>
      </w:r>
    </w:p>
    <w:p w14:paraId="5EF220BD" w14:textId="714FEC4F" w:rsidR="00BE5EAC" w:rsidRDefault="005536E0" w:rsidP="009D6724">
      <w:pPr>
        <w:rPr>
          <w:b/>
          <w:bCs/>
        </w:rPr>
      </w:pPr>
      <w:r>
        <w:t xml:space="preserve">DM’s detailed report is on the webpage. </w:t>
      </w:r>
      <w:hyperlink r:id="rId4" w:tgtFrame="_blank" w:history="1">
        <w:r w:rsidRPr="005536E0">
          <w:rPr>
            <w:rStyle w:val="Hyperlink"/>
            <w:rFonts w:ascii="Arial" w:hAnsi="Arial" w:cs="Arial"/>
            <w:b/>
            <w:bCs/>
          </w:rPr>
          <w:t>Essex &amp; Hertfordshire Branch - Equity</w:t>
        </w:r>
      </w:hyperlink>
      <w:r w:rsidR="00B93E4E" w:rsidRPr="005536E0">
        <w:rPr>
          <w:b/>
          <w:bCs/>
        </w:rPr>
        <w:tab/>
      </w:r>
    </w:p>
    <w:p w14:paraId="03AEF364" w14:textId="77777777" w:rsidR="00BE5EAC" w:rsidRDefault="00BE5EAC" w:rsidP="009D6724">
      <w:pPr>
        <w:rPr>
          <w:rFonts w:ascii="Arial" w:hAnsi="Arial" w:cs="Arial"/>
        </w:rPr>
      </w:pPr>
      <w:r w:rsidRPr="00BE5EAC">
        <w:rPr>
          <w:rFonts w:ascii="Arial" w:hAnsi="Arial" w:cs="Arial"/>
          <w:b/>
          <w:bCs/>
        </w:rPr>
        <w:t>Treasurer</w:t>
      </w:r>
    </w:p>
    <w:p w14:paraId="24903C59" w14:textId="77777777" w:rsidR="00BE5EAC" w:rsidRDefault="00BE5EAC" w:rsidP="009D6724">
      <w:pPr>
        <w:rPr>
          <w:rFonts w:ascii="Arial" w:hAnsi="Arial" w:cs="Arial"/>
        </w:rPr>
      </w:pPr>
      <w:r>
        <w:rPr>
          <w:rFonts w:ascii="Arial" w:hAnsi="Arial" w:cs="Arial"/>
        </w:rPr>
        <w:t>AAR confirmed that the present balance is £2561.55</w:t>
      </w:r>
    </w:p>
    <w:p w14:paraId="2135BB21" w14:textId="77777777" w:rsidR="00BE5EAC" w:rsidRPr="00BE5EAC" w:rsidRDefault="00BE5EAC" w:rsidP="009D6724">
      <w:pPr>
        <w:rPr>
          <w:rFonts w:ascii="Arial" w:hAnsi="Arial" w:cs="Arial"/>
          <w:b/>
          <w:bCs/>
        </w:rPr>
      </w:pPr>
      <w:r w:rsidRPr="00BE5EAC">
        <w:rPr>
          <w:rFonts w:ascii="Arial" w:hAnsi="Arial" w:cs="Arial"/>
          <w:b/>
          <w:bCs/>
        </w:rPr>
        <w:t>Speaker Secretary</w:t>
      </w:r>
    </w:p>
    <w:p w14:paraId="43C8125F" w14:textId="0A3B886D" w:rsidR="00BE5EAC" w:rsidRDefault="00BE5EAC" w:rsidP="009D6724">
      <w:pPr>
        <w:rPr>
          <w:rFonts w:ascii="Arial" w:hAnsi="Arial" w:cs="Arial"/>
          <w:b/>
          <w:bCs/>
        </w:rPr>
      </w:pPr>
      <w:r>
        <w:rPr>
          <w:rFonts w:ascii="Arial" w:hAnsi="Arial" w:cs="Arial"/>
        </w:rPr>
        <w:t>LM confirmed that our next speaker on 24</w:t>
      </w:r>
      <w:r w:rsidRPr="00BE5EAC">
        <w:rPr>
          <w:rFonts w:ascii="Arial" w:hAnsi="Arial" w:cs="Arial"/>
          <w:vertAlign w:val="superscript"/>
        </w:rPr>
        <w:t>th</w:t>
      </w:r>
      <w:r>
        <w:rPr>
          <w:rFonts w:ascii="Arial" w:hAnsi="Arial" w:cs="Arial"/>
        </w:rPr>
        <w:t xml:space="preserve"> May will be Natasha Rickman the new Artistic Director at the Mercury Theatre, Colchester.</w:t>
      </w:r>
      <w:r w:rsidR="00B93E4E" w:rsidRPr="00BE5EAC">
        <w:rPr>
          <w:rFonts w:ascii="Arial" w:hAnsi="Arial" w:cs="Arial"/>
          <w:b/>
          <w:bCs/>
        </w:rPr>
        <w:tab/>
      </w:r>
    </w:p>
    <w:p w14:paraId="394B49BD" w14:textId="1163320D" w:rsidR="00BE5EAC" w:rsidRDefault="00BE5EAC" w:rsidP="009D6724">
      <w:pPr>
        <w:rPr>
          <w:rFonts w:ascii="Arial" w:hAnsi="Arial" w:cs="Arial"/>
          <w:b/>
          <w:bCs/>
        </w:rPr>
      </w:pPr>
      <w:r>
        <w:rPr>
          <w:rFonts w:ascii="Arial" w:hAnsi="Arial" w:cs="Arial"/>
          <w:b/>
          <w:bCs/>
        </w:rPr>
        <w:t>Secretary</w:t>
      </w:r>
    </w:p>
    <w:p w14:paraId="4E7AB351" w14:textId="62C79E92" w:rsidR="00BE5EAC" w:rsidRDefault="00BE5EAC" w:rsidP="009D6724">
      <w:pPr>
        <w:rPr>
          <w:rFonts w:ascii="Arial" w:hAnsi="Arial" w:cs="Arial"/>
        </w:rPr>
      </w:pPr>
      <w:r>
        <w:rPr>
          <w:rFonts w:ascii="Arial" w:hAnsi="Arial" w:cs="Arial"/>
        </w:rPr>
        <w:t xml:space="preserve">The annual Equity conference will be in Derry from 10-12 May. DM has expressed interest in being on of our representatives. This branch can have 3 representatives and names have to be submitted </w:t>
      </w:r>
      <w:r w:rsidR="00266523">
        <w:rPr>
          <w:rFonts w:ascii="Arial" w:hAnsi="Arial" w:cs="Arial"/>
        </w:rPr>
        <w:t>by 11</w:t>
      </w:r>
      <w:r w:rsidR="00266523" w:rsidRPr="00266523">
        <w:rPr>
          <w:rFonts w:ascii="Arial" w:hAnsi="Arial" w:cs="Arial"/>
          <w:vertAlign w:val="superscript"/>
        </w:rPr>
        <w:t>th</w:t>
      </w:r>
      <w:r w:rsidR="00266523">
        <w:rPr>
          <w:rFonts w:ascii="Arial" w:hAnsi="Arial" w:cs="Arial"/>
        </w:rPr>
        <w:t xml:space="preserve"> April. Erin Battle and Bai Tieu both expressed interest in being a rep.</w:t>
      </w:r>
    </w:p>
    <w:p w14:paraId="2EEA25C5" w14:textId="54EA9160" w:rsidR="00266523" w:rsidRPr="00973418" w:rsidRDefault="00266523" w:rsidP="009D6724">
      <w:pPr>
        <w:rPr>
          <w:rFonts w:ascii="Arial" w:hAnsi="Arial" w:cs="Arial"/>
          <w:b/>
          <w:bCs/>
        </w:rPr>
      </w:pPr>
      <w:r w:rsidRPr="00973418">
        <w:rPr>
          <w:rFonts w:ascii="Arial" w:hAnsi="Arial" w:cs="Arial"/>
          <w:b/>
          <w:bCs/>
        </w:rPr>
        <w:t>AOB</w:t>
      </w:r>
    </w:p>
    <w:p w14:paraId="0983C842" w14:textId="77CB3A9F" w:rsidR="00266523" w:rsidRDefault="00BC5D01" w:rsidP="009D6724">
      <w:pPr>
        <w:rPr>
          <w:rFonts w:ascii="Arial" w:hAnsi="Arial" w:cs="Arial"/>
        </w:rPr>
      </w:pPr>
      <w:r>
        <w:rPr>
          <w:rFonts w:ascii="Arial" w:hAnsi="Arial" w:cs="Arial"/>
        </w:rPr>
        <w:t>SE mentioned the Equity New green deal, working on sustainable work places. The Equity pension scheme is now green. More information on the Equity website or email</w:t>
      </w:r>
      <w:r w:rsidR="006F5675">
        <w:rPr>
          <w:rFonts w:ascii="Arial" w:hAnsi="Arial" w:cs="Arial"/>
        </w:rPr>
        <w:t xml:space="preserve"> </w:t>
      </w:r>
      <w:hyperlink r:id="rId5" w:tgtFrame="_blank" w:history="1">
        <w:r w:rsidRPr="00BC5D01">
          <w:rPr>
            <w:rStyle w:val="Hyperlink"/>
            <w:rFonts w:ascii="Arial" w:hAnsi="Arial" w:cs="Arial"/>
            <w:b/>
            <w:bCs/>
          </w:rPr>
          <w:t>equity4gnd@gmail.com</w:t>
        </w:r>
      </w:hyperlink>
      <w:r w:rsidRPr="00BC5D01">
        <w:rPr>
          <w:rFonts w:ascii="Arial" w:hAnsi="Arial" w:cs="Arial"/>
        </w:rPr>
        <w:t> </w:t>
      </w:r>
      <w:r>
        <w:rPr>
          <w:rFonts w:ascii="Arial" w:hAnsi="Arial" w:cs="Arial"/>
        </w:rPr>
        <w:t>for more information.</w:t>
      </w:r>
    </w:p>
    <w:p w14:paraId="03FE5989" w14:textId="20188204" w:rsidR="00BC5D01" w:rsidRDefault="00BC5D01" w:rsidP="009D6724">
      <w:pPr>
        <w:rPr>
          <w:rFonts w:ascii="Arial" w:hAnsi="Arial" w:cs="Arial"/>
        </w:rPr>
      </w:pPr>
      <w:r>
        <w:rPr>
          <w:rFonts w:ascii="Arial" w:hAnsi="Arial" w:cs="Arial"/>
        </w:rPr>
        <w:t>IBH</w:t>
      </w:r>
      <w:r w:rsidR="00973418">
        <w:rPr>
          <w:rFonts w:ascii="Arial" w:hAnsi="Arial" w:cs="Arial"/>
        </w:rPr>
        <w:t xml:space="preserve"> said a lot of young people are making their own work</w:t>
      </w:r>
      <w:r w:rsidR="00866618">
        <w:rPr>
          <w:rFonts w:ascii="Arial" w:hAnsi="Arial" w:cs="Arial"/>
        </w:rPr>
        <w:t xml:space="preserve"> and </w:t>
      </w:r>
      <w:r w:rsidR="00553284">
        <w:rPr>
          <w:rFonts w:ascii="Arial" w:hAnsi="Arial" w:cs="Arial"/>
        </w:rPr>
        <w:t xml:space="preserve">suggested a network for </w:t>
      </w:r>
      <w:r w:rsidR="002456E7">
        <w:rPr>
          <w:rFonts w:ascii="Arial" w:hAnsi="Arial" w:cs="Arial"/>
        </w:rPr>
        <w:t>such people.</w:t>
      </w:r>
    </w:p>
    <w:p w14:paraId="35761CBE" w14:textId="05822CD3" w:rsidR="002456E7" w:rsidRDefault="00791ED1" w:rsidP="009D6724">
      <w:pPr>
        <w:rPr>
          <w:rFonts w:ascii="Arial" w:hAnsi="Arial" w:cs="Arial"/>
        </w:rPr>
      </w:pPr>
      <w:r>
        <w:rPr>
          <w:rFonts w:ascii="Arial" w:hAnsi="Arial" w:cs="Arial"/>
        </w:rPr>
        <w:t>Although Colchester Fringe is very good t</w:t>
      </w:r>
      <w:r w:rsidR="002456E7">
        <w:rPr>
          <w:rFonts w:ascii="Arial" w:hAnsi="Arial" w:cs="Arial"/>
        </w:rPr>
        <w:t xml:space="preserve">here is a danger of being ripped </w:t>
      </w:r>
      <w:r>
        <w:rPr>
          <w:rFonts w:ascii="Arial" w:hAnsi="Arial" w:cs="Arial"/>
        </w:rPr>
        <w:t>off by</w:t>
      </w:r>
      <w:r w:rsidR="002456E7">
        <w:rPr>
          <w:rFonts w:ascii="Arial" w:hAnsi="Arial" w:cs="Arial"/>
        </w:rPr>
        <w:t xml:space="preserve"> some of the </w:t>
      </w:r>
      <w:r>
        <w:rPr>
          <w:rFonts w:ascii="Arial" w:hAnsi="Arial" w:cs="Arial"/>
        </w:rPr>
        <w:t>Fringes.</w:t>
      </w:r>
    </w:p>
    <w:p w14:paraId="335432A8" w14:textId="3458DAD7" w:rsidR="00C83F4E" w:rsidRDefault="00C83F4E" w:rsidP="009D6724">
      <w:pPr>
        <w:rPr>
          <w:rFonts w:ascii="Arial" w:hAnsi="Arial" w:cs="Arial"/>
        </w:rPr>
      </w:pPr>
      <w:r>
        <w:rPr>
          <w:rFonts w:ascii="Arial" w:hAnsi="Arial" w:cs="Arial"/>
        </w:rPr>
        <w:t>Also his company AMA are starting audio theatre.</w:t>
      </w:r>
    </w:p>
    <w:p w14:paraId="3CCFDCD3" w14:textId="77777777" w:rsidR="009D109B" w:rsidRDefault="009D109B" w:rsidP="009D6724">
      <w:pPr>
        <w:rPr>
          <w:rFonts w:ascii="Arial" w:hAnsi="Arial" w:cs="Arial"/>
        </w:rPr>
      </w:pPr>
    </w:p>
    <w:p w14:paraId="6D5AE012" w14:textId="15BA2AD9" w:rsidR="009D109B" w:rsidRPr="00BE5EAC" w:rsidRDefault="009D109B" w:rsidP="009D6724">
      <w:pPr>
        <w:rPr>
          <w:rFonts w:ascii="Arial" w:hAnsi="Arial" w:cs="Arial"/>
        </w:rPr>
      </w:pPr>
      <w:r>
        <w:rPr>
          <w:rFonts w:ascii="Arial" w:hAnsi="Arial" w:cs="Arial"/>
        </w:rPr>
        <w:t>The next meeting will be in Chelmsfor</w:t>
      </w:r>
      <w:r w:rsidR="00544064">
        <w:rPr>
          <w:rFonts w:ascii="Arial" w:hAnsi="Arial" w:cs="Arial"/>
        </w:rPr>
        <w:t>d on 24</w:t>
      </w:r>
      <w:r w:rsidR="00544064" w:rsidRPr="00544064">
        <w:rPr>
          <w:rFonts w:ascii="Arial" w:hAnsi="Arial" w:cs="Arial"/>
          <w:vertAlign w:val="superscript"/>
        </w:rPr>
        <w:t>th</w:t>
      </w:r>
      <w:r w:rsidR="00544064">
        <w:rPr>
          <w:rFonts w:ascii="Arial" w:hAnsi="Arial" w:cs="Arial"/>
        </w:rPr>
        <w:t xml:space="preserve"> May</w:t>
      </w:r>
    </w:p>
    <w:p w14:paraId="1089B720" w14:textId="0B5E1B33" w:rsidR="00B93E4E" w:rsidRPr="00BE5EAC" w:rsidRDefault="00B93E4E" w:rsidP="009D6724">
      <w:pPr>
        <w:rPr>
          <w:rFonts w:ascii="Arial" w:hAnsi="Arial" w:cs="Arial"/>
          <w:b/>
          <w:bCs/>
          <w:sz w:val="28"/>
          <w:szCs w:val="28"/>
        </w:rPr>
      </w:pPr>
      <w:r w:rsidRPr="00BE5EAC">
        <w:rPr>
          <w:rFonts w:ascii="Arial" w:hAnsi="Arial" w:cs="Arial"/>
          <w:b/>
          <w:bCs/>
        </w:rPr>
        <w:tab/>
      </w:r>
      <w:r w:rsidRPr="00BE5EAC">
        <w:rPr>
          <w:rFonts w:ascii="Arial" w:hAnsi="Arial" w:cs="Arial"/>
          <w:b/>
          <w:bCs/>
        </w:rPr>
        <w:tab/>
      </w:r>
      <w:r w:rsidRPr="00BE5EAC">
        <w:rPr>
          <w:rFonts w:ascii="Arial" w:hAnsi="Arial" w:cs="Arial"/>
          <w:b/>
          <w:bCs/>
        </w:rPr>
        <w:tab/>
      </w:r>
      <w:r w:rsidRPr="00BE5EAC">
        <w:rPr>
          <w:rFonts w:ascii="Arial" w:hAnsi="Arial" w:cs="Arial"/>
          <w:b/>
          <w:bCs/>
        </w:rPr>
        <w:tab/>
      </w:r>
      <w:r w:rsidRPr="00BE5EAC">
        <w:rPr>
          <w:rFonts w:ascii="Arial" w:hAnsi="Arial" w:cs="Arial"/>
          <w:b/>
          <w:bCs/>
        </w:rPr>
        <w:tab/>
      </w:r>
      <w:r w:rsidRPr="00BE5EAC">
        <w:rPr>
          <w:rFonts w:ascii="Arial" w:hAnsi="Arial" w:cs="Arial"/>
          <w:b/>
          <w:bCs/>
        </w:rPr>
        <w:tab/>
      </w:r>
      <w:r w:rsidRPr="00BE5EAC">
        <w:rPr>
          <w:rFonts w:ascii="Arial" w:hAnsi="Arial" w:cs="Arial"/>
          <w:b/>
          <w:bCs/>
        </w:rPr>
        <w:tab/>
      </w:r>
      <w:r w:rsidRPr="00BE5EAC">
        <w:rPr>
          <w:rFonts w:ascii="Arial" w:hAnsi="Arial" w:cs="Arial"/>
          <w:b/>
          <w:bCs/>
        </w:rPr>
        <w:tab/>
      </w:r>
      <w:r w:rsidRPr="00BE5EAC">
        <w:rPr>
          <w:rFonts w:ascii="Arial" w:hAnsi="Arial" w:cs="Arial"/>
          <w:b/>
          <w:bCs/>
        </w:rPr>
        <w:tab/>
      </w:r>
    </w:p>
    <w:p w14:paraId="676B5E69" w14:textId="77777777" w:rsidR="00B93E4E" w:rsidRPr="00B93E4E" w:rsidRDefault="00B93E4E" w:rsidP="009D6724">
      <w:pPr>
        <w:rPr>
          <w:b/>
          <w:bCs/>
        </w:rPr>
      </w:pPr>
    </w:p>
    <w:sectPr w:rsidR="00B93E4E" w:rsidRPr="00B93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24"/>
    <w:rsid w:val="000B333F"/>
    <w:rsid w:val="002456E7"/>
    <w:rsid w:val="00266523"/>
    <w:rsid w:val="002F04A3"/>
    <w:rsid w:val="00426012"/>
    <w:rsid w:val="00537745"/>
    <w:rsid w:val="00544064"/>
    <w:rsid w:val="00553284"/>
    <w:rsid w:val="005536E0"/>
    <w:rsid w:val="006F5675"/>
    <w:rsid w:val="00791ED1"/>
    <w:rsid w:val="00866618"/>
    <w:rsid w:val="00973418"/>
    <w:rsid w:val="009D109B"/>
    <w:rsid w:val="009D6724"/>
    <w:rsid w:val="00AB26CC"/>
    <w:rsid w:val="00B93E4E"/>
    <w:rsid w:val="00BC5D01"/>
    <w:rsid w:val="00BE5EAC"/>
    <w:rsid w:val="00C83F4E"/>
    <w:rsid w:val="00CA29C0"/>
    <w:rsid w:val="00DA4F78"/>
    <w:rsid w:val="00E630A2"/>
    <w:rsid w:val="00FE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66DB"/>
  <w15:chartTrackingRefBased/>
  <w15:docId w15:val="{B679D782-4484-475B-84D9-3B51756A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24"/>
  </w:style>
  <w:style w:type="paragraph" w:styleId="Heading1">
    <w:name w:val="heading 1"/>
    <w:basedOn w:val="Normal"/>
    <w:next w:val="Normal"/>
    <w:link w:val="Heading1Char"/>
    <w:uiPriority w:val="9"/>
    <w:qFormat/>
    <w:rsid w:val="009D6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724"/>
    <w:rPr>
      <w:rFonts w:eastAsiaTheme="majorEastAsia" w:cstheme="majorBidi"/>
      <w:color w:val="272727" w:themeColor="text1" w:themeTint="D8"/>
    </w:rPr>
  </w:style>
  <w:style w:type="paragraph" w:styleId="Title">
    <w:name w:val="Title"/>
    <w:basedOn w:val="Normal"/>
    <w:next w:val="Normal"/>
    <w:link w:val="TitleChar"/>
    <w:uiPriority w:val="10"/>
    <w:qFormat/>
    <w:rsid w:val="009D6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724"/>
    <w:pPr>
      <w:spacing w:before="160"/>
      <w:jc w:val="center"/>
    </w:pPr>
    <w:rPr>
      <w:i/>
      <w:iCs/>
      <w:color w:val="404040" w:themeColor="text1" w:themeTint="BF"/>
    </w:rPr>
  </w:style>
  <w:style w:type="character" w:customStyle="1" w:styleId="QuoteChar">
    <w:name w:val="Quote Char"/>
    <w:basedOn w:val="DefaultParagraphFont"/>
    <w:link w:val="Quote"/>
    <w:uiPriority w:val="29"/>
    <w:rsid w:val="009D6724"/>
    <w:rPr>
      <w:i/>
      <w:iCs/>
      <w:color w:val="404040" w:themeColor="text1" w:themeTint="BF"/>
    </w:rPr>
  </w:style>
  <w:style w:type="paragraph" w:styleId="ListParagraph">
    <w:name w:val="List Paragraph"/>
    <w:basedOn w:val="Normal"/>
    <w:uiPriority w:val="34"/>
    <w:qFormat/>
    <w:rsid w:val="009D6724"/>
    <w:pPr>
      <w:ind w:left="720"/>
      <w:contextualSpacing/>
    </w:pPr>
  </w:style>
  <w:style w:type="character" w:styleId="IntenseEmphasis">
    <w:name w:val="Intense Emphasis"/>
    <w:basedOn w:val="DefaultParagraphFont"/>
    <w:uiPriority w:val="21"/>
    <w:qFormat/>
    <w:rsid w:val="009D6724"/>
    <w:rPr>
      <w:i/>
      <w:iCs/>
      <w:color w:val="0F4761" w:themeColor="accent1" w:themeShade="BF"/>
    </w:rPr>
  </w:style>
  <w:style w:type="paragraph" w:styleId="IntenseQuote">
    <w:name w:val="Intense Quote"/>
    <w:basedOn w:val="Normal"/>
    <w:next w:val="Normal"/>
    <w:link w:val="IntenseQuoteChar"/>
    <w:uiPriority w:val="30"/>
    <w:qFormat/>
    <w:rsid w:val="009D6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724"/>
    <w:rPr>
      <w:i/>
      <w:iCs/>
      <w:color w:val="0F4761" w:themeColor="accent1" w:themeShade="BF"/>
    </w:rPr>
  </w:style>
  <w:style w:type="character" w:styleId="IntenseReference">
    <w:name w:val="Intense Reference"/>
    <w:basedOn w:val="DefaultParagraphFont"/>
    <w:uiPriority w:val="32"/>
    <w:qFormat/>
    <w:rsid w:val="009D6724"/>
    <w:rPr>
      <w:b/>
      <w:bCs/>
      <w:smallCaps/>
      <w:color w:val="0F4761" w:themeColor="accent1" w:themeShade="BF"/>
      <w:spacing w:val="5"/>
    </w:rPr>
  </w:style>
  <w:style w:type="character" w:styleId="Hyperlink">
    <w:name w:val="Hyperlink"/>
    <w:basedOn w:val="DefaultParagraphFont"/>
    <w:uiPriority w:val="99"/>
    <w:unhideWhenUsed/>
    <w:rsid w:val="005536E0"/>
    <w:rPr>
      <w:color w:val="467886" w:themeColor="hyperlink"/>
      <w:u w:val="single"/>
    </w:rPr>
  </w:style>
  <w:style w:type="character" w:styleId="FollowedHyperlink">
    <w:name w:val="FollowedHyperlink"/>
    <w:basedOn w:val="DefaultParagraphFont"/>
    <w:uiPriority w:val="99"/>
    <w:semiHidden/>
    <w:unhideWhenUsed/>
    <w:rsid w:val="005536E0"/>
    <w:rPr>
      <w:color w:val="96607D" w:themeColor="followedHyperlink"/>
      <w:u w:val="single"/>
    </w:rPr>
  </w:style>
  <w:style w:type="character" w:styleId="UnresolvedMention">
    <w:name w:val="Unresolved Mention"/>
    <w:basedOn w:val="DefaultParagraphFont"/>
    <w:uiPriority w:val="99"/>
    <w:semiHidden/>
    <w:unhideWhenUsed/>
    <w:rsid w:val="00BC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quity4gnd@gmail.com" TargetMode="External"/><Relationship Id="rId4" Type="http://schemas.openxmlformats.org/officeDocument/2006/relationships/hyperlink" Target="https://www.bing.com/ck/a?!&amp;&amp;p=6badcf595e3d33dfJmltdHM9MTcyNjE4NTYwMCZpZ3VpZD0xZjhjY2VkMC1kODlmLTYyZTYtMmMzNi1kZGZlZDk3ODYzZjkmaW5zaWQ9NTIwMQ&amp;ptn=3&amp;ver=2&amp;hsh=3&amp;fclid=1f8cced0-d89f-62e6-2c36-ddfed97863f9&amp;psq=equity+essex+and+hertfordshire+branch+website+login&amp;u=a1aHR0cHM6Ly93d3cuZXF1aXR5Lm9yZy51ay9nZXQtaW52b2x2ZWQvZmluZC15b3VyLWJyYW5jaC9lc3NleC1oZXJ0Zm9yZHNoaXJlLWJyYW5jaC8&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Moriaty</dc:creator>
  <cp:keywords/>
  <dc:description/>
  <cp:lastModifiedBy>Stephen Moriaty</cp:lastModifiedBy>
  <cp:revision>12</cp:revision>
  <dcterms:created xsi:type="dcterms:W3CDTF">2025-04-22T10:22:00Z</dcterms:created>
  <dcterms:modified xsi:type="dcterms:W3CDTF">2025-05-05T15:09:00Z</dcterms:modified>
</cp:coreProperties>
</file>