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 w:val="left" w:leader="none" w:pos="2268"/>
          <w:tab w:val="left" w:leader="none" w:pos="5670"/>
          <w:tab w:val="left" w:leader="none" w:pos="6946"/>
          <w:tab w:val="left" w:leader="none" w:pos="9214"/>
        </w:tabs>
        <w:ind w:right="-188"/>
        <w:jc w:val="right"/>
        <w:rPr>
          <w:rFonts w:ascii="Source Sans Pro" w:cs="Source Sans Pro" w:eastAsia="Source Sans Pro" w:hAnsi="Source Sans Pro"/>
          <w:b w:val="1"/>
          <w:bCs w:val="1"/>
        </w:rPr>
      </w:pPr>
      <w:r w:rsidDel="00000000" w:rsidR="00000000" w:rsidRPr="00000000">
        <w:rPr>
          <w:rFonts w:ascii="Calibri" w:cs="Calibri" w:eastAsia="Calibri" w:hAnsi="Calibri"/>
          <w:b w:val="1"/>
          <w:bCs w:val="1"/>
          <w:color w:val="4f2c6c"/>
          <w:sz w:val="44"/>
          <w:szCs w:val="44"/>
          <w:rtl w:val="0"/>
        </w:rPr>
        <w:t xml:space="preserve">Merseyside and Cheshire</w:t>
      </w:r>
      <w:r w:rsidDel="00000000" w:rsidR="00000000" w:rsidRPr="00000000">
        <w:rPr>
          <w:rFonts w:ascii="Moret" w:cs="Moret" w:eastAsia="Moret" w:hAnsi="Moret"/>
          <w:b w:val="1"/>
          <w:bCs w:val="1"/>
          <w:color w:val="4f2c6c"/>
          <w:sz w:val="44"/>
          <w:szCs w:val="44"/>
          <w:rtl w:val="0"/>
        </w:rPr>
        <w:t xml:space="preserve"> Branch</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15203</wp:posOffset>
            </wp:positionH>
            <wp:positionV relativeFrom="paragraph">
              <wp:posOffset>-83124</wp:posOffset>
            </wp:positionV>
            <wp:extent cx="1004982" cy="1132609"/>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4982" cy="1132609"/>
                    </a:xfrm>
                    <a:prstGeom prst="rect"/>
                    <a:ln/>
                  </pic:spPr>
                </pic:pic>
              </a:graphicData>
            </a:graphic>
          </wp:anchor>
        </w:drawing>
      </w:r>
    </w:p>
    <w:p w:rsidR="00000000" w:rsidDel="00000000" w:rsidP="00000000" w:rsidRDefault="00000000" w:rsidRPr="00000000" w14:paraId="00000002">
      <w:pPr>
        <w:tabs>
          <w:tab w:val="left" w:leader="none" w:pos="426"/>
          <w:tab w:val="left" w:leader="none" w:pos="5670"/>
          <w:tab w:val="left" w:leader="none" w:pos="6946"/>
          <w:tab w:val="left" w:leader="none" w:pos="9214"/>
        </w:tabs>
        <w:ind w:left="-284" w:right="-188" w:firstLine="0"/>
        <w:jc w:val="right"/>
        <w:rPr>
          <w:rFonts w:ascii="Calibri" w:cs="Calibri" w:eastAsia="Calibri" w:hAnsi="Calibri"/>
          <w:b w:val="1"/>
          <w:bCs w:val="1"/>
          <w:color w:val="4f2c6c"/>
        </w:rPr>
      </w:pPr>
      <w:r w:rsidDel="00000000" w:rsidR="00000000" w:rsidRPr="00000000">
        <w:rPr>
          <w:rFonts w:ascii="Moret" w:cs="Moret" w:eastAsia="Moret" w:hAnsi="Moret"/>
          <w:b w:val="1"/>
          <w:bCs w:val="1"/>
          <w:color w:val="4f2c6c"/>
          <w:rtl w:val="0"/>
        </w:rPr>
        <w:t xml:space="preserve">Hybrid AGM: Wednesday 15th October, 6.30–8.30pm</w:t>
      </w:r>
      <w:r w:rsidDel="00000000" w:rsidR="00000000" w:rsidRPr="00000000">
        <w:rPr>
          <w:rtl w:val="0"/>
        </w:rPr>
      </w:r>
    </w:p>
    <w:p w:rsidR="00000000" w:rsidDel="00000000" w:rsidP="00000000" w:rsidRDefault="00000000" w:rsidRPr="00000000" w14:paraId="00000003">
      <w:pPr>
        <w:tabs>
          <w:tab w:val="left" w:leader="none" w:pos="426"/>
          <w:tab w:val="left" w:leader="none" w:pos="2268"/>
          <w:tab w:val="left" w:leader="none" w:pos="5670"/>
          <w:tab w:val="left" w:leader="none" w:pos="6946"/>
          <w:tab w:val="left" w:leader="none" w:pos="9214"/>
        </w:tabs>
        <w:ind w:right="-188"/>
        <w:jc w:val="right"/>
        <w:rPr>
          <w:rFonts w:ascii="Moret" w:cs="Moret" w:eastAsia="Moret" w:hAnsi="Moret"/>
          <w:color w:val="4f2c6c"/>
        </w:rPr>
      </w:pPr>
      <w:r w:rsidDel="00000000" w:rsidR="00000000" w:rsidRPr="00000000">
        <w:rPr>
          <w:rFonts w:ascii="Moret" w:cs="Moret" w:eastAsia="Moret" w:hAnsi="Moret"/>
          <w:color w:val="4f2c6c"/>
          <w:rtl w:val="0"/>
        </w:rPr>
        <w:t xml:space="preserve">Liverpool Everyman Theatre</w:t>
      </w:r>
    </w:p>
    <w:p w:rsidR="00000000" w:rsidDel="00000000" w:rsidP="00000000" w:rsidRDefault="00000000" w:rsidRPr="00000000" w14:paraId="00000004">
      <w:pPr>
        <w:tabs>
          <w:tab w:val="left" w:leader="none" w:pos="426"/>
          <w:tab w:val="left" w:leader="none" w:pos="2268"/>
          <w:tab w:val="left" w:leader="none" w:pos="5670"/>
          <w:tab w:val="left" w:leader="none" w:pos="6946"/>
          <w:tab w:val="left" w:leader="none" w:pos="9214"/>
        </w:tabs>
        <w:ind w:right="-188"/>
        <w:jc w:val="right"/>
        <w:rPr>
          <w:rFonts w:ascii="Moret" w:cs="Moret" w:eastAsia="Moret" w:hAnsi="Moret"/>
          <w:color w:val="4f2c6c"/>
        </w:rPr>
      </w:pPr>
      <w:r w:rsidDel="00000000" w:rsidR="00000000" w:rsidRPr="00000000">
        <w:rPr>
          <w:rFonts w:ascii="Moret" w:cs="Moret" w:eastAsia="Moret" w:hAnsi="Moret"/>
          <w:color w:val="4f2c6c"/>
          <w:rtl w:val="0"/>
        </w:rPr>
        <w:t xml:space="preserve">5–11 Hope Street</w:t>
      </w:r>
    </w:p>
    <w:p w:rsidR="00000000" w:rsidDel="00000000" w:rsidP="00000000" w:rsidRDefault="00000000" w:rsidRPr="00000000" w14:paraId="00000005">
      <w:pPr>
        <w:tabs>
          <w:tab w:val="left" w:leader="none" w:pos="426"/>
          <w:tab w:val="left" w:leader="none" w:pos="2268"/>
          <w:tab w:val="left" w:leader="none" w:pos="5670"/>
          <w:tab w:val="left" w:leader="none" w:pos="6946"/>
          <w:tab w:val="left" w:leader="none" w:pos="9214"/>
        </w:tabs>
        <w:ind w:right="-188"/>
        <w:jc w:val="right"/>
        <w:rPr>
          <w:rFonts w:ascii="Moret" w:cs="Moret" w:eastAsia="Moret" w:hAnsi="Moret"/>
          <w:color w:val="4f2c6c"/>
        </w:rPr>
      </w:pPr>
      <w:r w:rsidDel="00000000" w:rsidR="00000000" w:rsidRPr="00000000">
        <w:rPr>
          <w:rFonts w:ascii="Moret" w:cs="Moret" w:eastAsia="Moret" w:hAnsi="Moret"/>
          <w:color w:val="4f2c6c"/>
          <w:rtl w:val="0"/>
        </w:rPr>
        <w:t xml:space="preserve">Liverpool</w:t>
      </w:r>
    </w:p>
    <w:p w:rsidR="00000000" w:rsidDel="00000000" w:rsidP="00000000" w:rsidRDefault="00000000" w:rsidRPr="00000000" w14:paraId="00000006">
      <w:pPr>
        <w:tabs>
          <w:tab w:val="left" w:leader="none" w:pos="426"/>
          <w:tab w:val="left" w:leader="none" w:pos="2268"/>
          <w:tab w:val="left" w:leader="none" w:pos="5670"/>
          <w:tab w:val="left" w:leader="none" w:pos="6946"/>
          <w:tab w:val="left" w:leader="none" w:pos="9214"/>
        </w:tabs>
        <w:ind w:right="-188"/>
        <w:jc w:val="right"/>
        <w:rPr>
          <w:rFonts w:ascii="Moret" w:cs="Moret" w:eastAsia="Moret" w:hAnsi="Moret"/>
          <w:color w:val="4f2c6c"/>
        </w:rPr>
      </w:pPr>
      <w:r w:rsidDel="00000000" w:rsidR="00000000" w:rsidRPr="00000000">
        <w:rPr>
          <w:rFonts w:ascii="Moret" w:cs="Moret" w:eastAsia="Moret" w:hAnsi="Moret"/>
          <w:color w:val="4f2c6c"/>
          <w:rtl w:val="0"/>
        </w:rPr>
        <w:t xml:space="preserve">L1 9BH </w:t>
      </w:r>
    </w:p>
    <w:p w:rsidR="00000000" w:rsidDel="00000000" w:rsidP="00000000" w:rsidRDefault="00000000" w:rsidRPr="00000000" w14:paraId="00000007">
      <w:pPr>
        <w:tabs>
          <w:tab w:val="left" w:leader="none" w:pos="426"/>
          <w:tab w:val="left" w:leader="none" w:pos="2268"/>
          <w:tab w:val="left" w:leader="none" w:pos="5670"/>
          <w:tab w:val="left" w:leader="none" w:pos="6946"/>
          <w:tab w:val="left" w:leader="none" w:pos="9214"/>
        </w:tabs>
        <w:ind w:right="-188"/>
        <w:jc w:val="right"/>
        <w:rPr>
          <w:rFonts w:ascii="Moret" w:cs="Moret" w:eastAsia="Moret" w:hAnsi="Moret"/>
          <w:b w:val="1"/>
          <w:bCs w:val="1"/>
          <w:i w:val="1"/>
          <w:iCs w:val="1"/>
        </w:rPr>
      </w:pPr>
      <w:r w:rsidDel="00000000" w:rsidR="00000000" w:rsidRPr="00000000">
        <w:rPr>
          <w:rFonts w:ascii="Moret" w:cs="Moret" w:eastAsia="Moret" w:hAnsi="Moret"/>
          <w:color w:val="4f2c6c"/>
          <w:rtl w:val="0"/>
        </w:rPr>
        <w:t xml:space="preserve">&amp; via Zoom</w:t>
      </w:r>
      <w:r w:rsidDel="00000000" w:rsidR="00000000" w:rsidRPr="00000000">
        <w:rPr>
          <w:rtl w:val="0"/>
        </w:rPr>
      </w:r>
    </w:p>
    <w:p w:rsidR="00000000" w:rsidDel="00000000" w:rsidP="00000000" w:rsidRDefault="00000000" w:rsidRPr="00000000" w14:paraId="00000008">
      <w:pPr>
        <w:tabs>
          <w:tab w:val="left" w:leader="none" w:pos="426"/>
          <w:tab w:val="left" w:leader="none" w:pos="1843"/>
          <w:tab w:val="left" w:leader="none" w:pos="2268"/>
          <w:tab w:val="left" w:leader="none" w:pos="3402"/>
          <w:tab w:val="left" w:leader="none" w:pos="5670"/>
          <w:tab w:val="left" w:leader="none" w:pos="6946"/>
          <w:tab w:val="left" w:leader="none" w:pos="9214"/>
        </w:tabs>
        <w:ind w:right="-188"/>
        <w:rPr>
          <w:rFonts w:ascii="Source Sans Pro" w:cs="Source Sans Pro" w:eastAsia="Source Sans Pro" w:hAnsi="Source Sans Pro"/>
          <w:b w:val="1"/>
          <w:bCs w:val="1"/>
        </w:rPr>
      </w:pPr>
      <w:r w:rsidDel="00000000" w:rsidR="00000000" w:rsidRPr="00000000">
        <w:rPr>
          <w:rtl w:val="0"/>
        </w:rPr>
      </w:r>
    </w:p>
    <w:p w:rsidR="00000000" w:rsidDel="00000000" w:rsidP="00000000" w:rsidRDefault="00000000" w:rsidRPr="00000000" w14:paraId="00000009">
      <w:pPr>
        <w:tabs>
          <w:tab w:val="left" w:leader="none" w:pos="426"/>
          <w:tab w:val="left" w:leader="none" w:pos="2268"/>
          <w:tab w:val="left" w:leader="none" w:pos="2410"/>
          <w:tab w:val="left" w:leader="none" w:pos="3686"/>
          <w:tab w:val="left" w:leader="none" w:pos="5670"/>
          <w:tab w:val="left" w:leader="none" w:pos="6946"/>
          <w:tab w:val="left" w:leader="none" w:pos="9214"/>
        </w:tabs>
        <w:ind w:right="-188"/>
        <w:rPr>
          <w:rFonts w:ascii="Poppins Medium" w:cs="Poppins Medium" w:eastAsia="Poppins Medium" w:hAnsi="Poppins Medium"/>
          <w:b w:val="1"/>
          <w:bCs w:val="1"/>
          <w:sz w:val="28"/>
          <w:szCs w:val="28"/>
        </w:rPr>
      </w:pPr>
      <w:r w:rsidDel="00000000" w:rsidR="00000000" w:rsidRPr="00000000">
        <w:rPr>
          <w:rFonts w:ascii="Poppins Medium" w:cs="Poppins Medium" w:eastAsia="Poppins Medium" w:hAnsi="Poppins Medium"/>
          <w:b w:val="1"/>
          <w:bCs w:val="1"/>
          <w:sz w:val="28"/>
          <w:szCs w:val="28"/>
          <w:rtl w:val="0"/>
        </w:rPr>
        <w:t xml:space="preserve">Attendees – 27</w:t>
      </w:r>
    </w:p>
    <w:p w:rsidR="00000000" w:rsidDel="00000000" w:rsidP="00000000" w:rsidRDefault="00000000" w:rsidRPr="00000000" w14:paraId="0000000A">
      <w:pPr>
        <w:tabs>
          <w:tab w:val="left" w:leader="none" w:pos="426"/>
          <w:tab w:val="left" w:leader="none" w:pos="2268"/>
          <w:tab w:val="left" w:leader="none" w:pos="2410"/>
          <w:tab w:val="left" w:leader="none" w:pos="3686"/>
          <w:tab w:val="left" w:leader="none" w:pos="5670"/>
          <w:tab w:val="left" w:leader="none" w:pos="6946"/>
          <w:tab w:val="left" w:leader="none" w:pos="9214"/>
        </w:tabs>
        <w:ind w:right="-188"/>
        <w:rPr>
          <w:rFonts w:ascii="Poppins Medium" w:cs="Poppins Medium" w:eastAsia="Poppins Medium" w:hAnsi="Poppins Medium"/>
          <w:b w:val="1"/>
          <w:bCs w:val="1"/>
          <w:sz w:val="28"/>
          <w:szCs w:val="28"/>
        </w:rPr>
      </w:pPr>
      <w:r w:rsidDel="00000000" w:rsidR="00000000" w:rsidRPr="00000000">
        <w:rPr>
          <w:rtl w:val="0"/>
        </w:rPr>
      </w:r>
    </w:p>
    <w:p w:rsidR="00000000" w:rsidDel="00000000" w:rsidP="00000000" w:rsidRDefault="00000000" w:rsidRPr="00000000" w14:paraId="0000000B">
      <w:pPr>
        <w:tabs>
          <w:tab w:val="left" w:leader="none" w:pos="426"/>
          <w:tab w:val="left" w:leader="none" w:pos="2268"/>
          <w:tab w:val="left" w:leader="none" w:pos="2410"/>
          <w:tab w:val="left" w:leader="none" w:pos="3686"/>
          <w:tab w:val="left" w:leader="none" w:pos="5670"/>
          <w:tab w:val="left" w:leader="none" w:pos="6946"/>
          <w:tab w:val="left" w:leader="none" w:pos="9214"/>
        </w:tabs>
        <w:ind w:right="-188"/>
        <w:rPr>
          <w:rFonts w:ascii="Poppins Medium" w:cs="Poppins Medium" w:eastAsia="Poppins Medium" w:hAnsi="Poppins Medium"/>
          <w:b w:val="1"/>
          <w:bCs w:val="1"/>
          <w:sz w:val="28"/>
          <w:szCs w:val="28"/>
        </w:rPr>
      </w:pPr>
      <w:r w:rsidDel="00000000" w:rsidR="00000000" w:rsidRPr="00000000">
        <w:rPr>
          <w:rFonts w:ascii="Poppins Medium" w:cs="Poppins Medium" w:eastAsia="Poppins Medium" w:hAnsi="Poppins Medium"/>
          <w:b w:val="1"/>
          <w:bCs w:val="1"/>
          <w:sz w:val="28"/>
          <w:szCs w:val="28"/>
          <w:rtl w:val="0"/>
        </w:rPr>
        <w:t xml:space="preserve">Present – 24</w:t>
      </w:r>
    </w:p>
    <w:p w:rsidR="00000000" w:rsidDel="00000000" w:rsidP="00000000" w:rsidRDefault="00000000" w:rsidRPr="00000000" w14:paraId="0000000C">
      <w:pPr>
        <w:tabs>
          <w:tab w:val="left" w:leader="none" w:pos="426"/>
          <w:tab w:val="left" w:leader="none" w:pos="2268"/>
          <w:tab w:val="left" w:leader="none" w:pos="2410"/>
          <w:tab w:val="left" w:leader="none" w:pos="3686"/>
          <w:tab w:val="left" w:leader="none" w:pos="5670"/>
          <w:tab w:val="left" w:leader="none" w:pos="6946"/>
          <w:tab w:val="left" w:leader="none" w:pos="9214"/>
        </w:tabs>
        <w:ind w:right="-188"/>
        <w:jc w:val="both"/>
        <w:rPr>
          <w:rFonts w:ascii="Poppins Medium" w:cs="Poppins Medium" w:eastAsia="Poppins Medium" w:hAnsi="Poppins Medium"/>
        </w:rPr>
      </w:pPr>
      <w:bookmarkStart w:colFirst="0" w:colLast="0" w:name="_heading=h.mwrn9js07vdb" w:id="0"/>
      <w:bookmarkEnd w:id="0"/>
      <w:r w:rsidDel="00000000" w:rsidR="00000000" w:rsidRPr="00000000">
        <w:rPr>
          <w:rFonts w:ascii="Poppins Medium" w:cs="Poppins Medium" w:eastAsia="Poppins Medium" w:hAnsi="Poppins Medium"/>
          <w:rtl w:val="0"/>
        </w:rPr>
        <w:t xml:space="preserve">Duncan Riches (M &amp; C Chair), Flloyd Kennedy (M &amp; C Committee), Matthew Field (M &amp; C Treasurer/Vice Chair), Cal Phillips, Amber Buttery (M &amp; C Committee Social Media), Eva Gaynor-Smith, Roy Carruthers (M &amp; C Minutes Sec), Paul Culshaw, Misha Mond, Joshua Wood, Janice Fryell, Gerard Fitzpatrick Howkins, Paul Strong, Annie Wallace (GM), Oliver Mawdsley, Lauren Chinery, Pat Winker, Fiona Martin, Paul J Dove, Tayo Aluko, Rosemary Berkon, Kate Benfield, Louise McNulty and Kirsten Muat (Equity UK NW Region Official).</w:t>
      </w:r>
    </w:p>
    <w:p w:rsidR="00000000" w:rsidDel="00000000" w:rsidP="00000000" w:rsidRDefault="00000000" w:rsidRPr="00000000" w14:paraId="0000000D">
      <w:pPr>
        <w:tabs>
          <w:tab w:val="left" w:leader="none" w:pos="426"/>
          <w:tab w:val="left" w:leader="none" w:pos="2268"/>
          <w:tab w:val="left" w:leader="none" w:pos="2410"/>
          <w:tab w:val="left" w:leader="none" w:pos="3686"/>
          <w:tab w:val="left" w:leader="none" w:pos="5670"/>
          <w:tab w:val="left" w:leader="none" w:pos="6946"/>
          <w:tab w:val="left" w:leader="none" w:pos="9214"/>
        </w:tabs>
        <w:ind w:right="-188"/>
        <w:jc w:val="both"/>
        <w:rPr>
          <w:rFonts w:ascii="Poppins Medium" w:cs="Poppins Medium" w:eastAsia="Poppins Medium" w:hAnsi="Poppins Medium"/>
        </w:rPr>
      </w:pPr>
      <w:r w:rsidDel="00000000" w:rsidR="00000000" w:rsidRPr="00000000">
        <w:rPr>
          <w:rtl w:val="0"/>
        </w:rPr>
      </w:r>
    </w:p>
    <w:p w:rsidR="00000000" w:rsidDel="00000000" w:rsidP="00000000" w:rsidRDefault="00000000" w:rsidRPr="00000000" w14:paraId="0000000E">
      <w:pPr>
        <w:tabs>
          <w:tab w:val="left" w:leader="none" w:pos="426"/>
          <w:tab w:val="left" w:leader="none" w:pos="2127"/>
          <w:tab w:val="left" w:leader="none" w:pos="2268"/>
          <w:tab w:val="left" w:leader="none" w:pos="3402"/>
          <w:tab w:val="left" w:leader="none" w:pos="5670"/>
          <w:tab w:val="left" w:leader="none" w:pos="6946"/>
          <w:tab w:val="left" w:leader="none" w:pos="9214"/>
        </w:tabs>
        <w:ind w:right="-188"/>
        <w:jc w:val="both"/>
        <w:rPr>
          <w:rFonts w:ascii="Poppins Medium" w:cs="Poppins Medium" w:eastAsia="Poppins Medium" w:hAnsi="Poppins Medium"/>
          <w:b w:val="1"/>
          <w:bCs w:val="1"/>
        </w:rPr>
      </w:pPr>
      <w:r w:rsidDel="00000000" w:rsidR="00000000" w:rsidRPr="00000000">
        <w:rPr>
          <w:rFonts w:ascii="Poppins Medium" w:cs="Poppins Medium" w:eastAsia="Poppins Medium" w:hAnsi="Poppins Medium"/>
          <w:b w:val="1"/>
          <w:bCs w:val="1"/>
          <w:rtl w:val="0"/>
        </w:rPr>
        <w:t xml:space="preserve">On Zoom – 3</w:t>
      </w:r>
    </w:p>
    <w:p w:rsidR="00000000" w:rsidDel="00000000" w:rsidP="00000000" w:rsidRDefault="00000000" w:rsidRPr="00000000" w14:paraId="0000000F">
      <w:pPr>
        <w:tabs>
          <w:tab w:val="left" w:leader="none" w:pos="426"/>
          <w:tab w:val="left" w:leader="none" w:pos="2127"/>
          <w:tab w:val="left" w:leader="none" w:pos="2268"/>
          <w:tab w:val="left" w:leader="none" w:pos="3402"/>
          <w:tab w:val="left" w:leader="none" w:pos="5812"/>
          <w:tab w:val="left" w:leader="none" w:pos="6946"/>
          <w:tab w:val="left" w:leader="none" w:pos="9214"/>
        </w:tabs>
        <w:ind w:right="-188"/>
        <w:jc w:val="both"/>
        <w:rPr>
          <w:rFonts w:ascii="Poppins Medium" w:cs="Poppins Medium" w:eastAsia="Poppins Medium" w:hAnsi="Poppins Medium"/>
        </w:rPr>
      </w:pPr>
      <w:bookmarkStart w:colFirst="0" w:colLast="0" w:name="_heading=h.s5g53f4tuyp9" w:id="1"/>
      <w:bookmarkEnd w:id="1"/>
      <w:r w:rsidDel="00000000" w:rsidR="00000000" w:rsidRPr="00000000">
        <w:rPr>
          <w:rFonts w:ascii="Poppins Medium" w:cs="Poppins Medium" w:eastAsia="Poppins Medium" w:hAnsi="Poppins Medium"/>
          <w:rtl w:val="0"/>
        </w:rPr>
        <w:t xml:space="preserve">Abigail Middleton, Elaine Collins &amp; Karen Lockney (Equity UK NW Region Official).</w:t>
      </w:r>
    </w:p>
    <w:p w:rsidR="00000000" w:rsidDel="00000000" w:rsidP="00000000" w:rsidRDefault="00000000" w:rsidRPr="00000000" w14:paraId="00000010">
      <w:pPr>
        <w:tabs>
          <w:tab w:val="left" w:leader="none" w:pos="426"/>
          <w:tab w:val="left" w:leader="none" w:pos="2127"/>
          <w:tab w:val="left" w:leader="none" w:pos="2268"/>
          <w:tab w:val="left" w:leader="none" w:pos="3402"/>
          <w:tab w:val="left" w:leader="none" w:pos="5812"/>
          <w:tab w:val="left" w:leader="none" w:pos="6946"/>
          <w:tab w:val="left" w:leader="none" w:pos="9214"/>
        </w:tabs>
        <w:ind w:right="-188"/>
        <w:jc w:val="both"/>
        <w:rPr>
          <w:rFonts w:ascii="Poppins Medium" w:cs="Poppins Medium" w:eastAsia="Poppins Medium" w:hAnsi="Poppins Medium"/>
        </w:rPr>
      </w:pPr>
      <w:r w:rsidDel="00000000" w:rsidR="00000000" w:rsidRPr="00000000">
        <w:rPr>
          <w:rtl w:val="0"/>
        </w:rPr>
      </w:r>
    </w:p>
    <w:p w:rsidR="00000000" w:rsidDel="00000000" w:rsidP="00000000" w:rsidRDefault="00000000" w:rsidRPr="00000000" w14:paraId="00000011">
      <w:pPr>
        <w:tabs>
          <w:tab w:val="left" w:leader="none" w:pos="426"/>
          <w:tab w:val="left" w:leader="none" w:pos="2127"/>
          <w:tab w:val="left" w:leader="none" w:pos="2268"/>
          <w:tab w:val="left" w:leader="none" w:pos="3402"/>
          <w:tab w:val="left" w:leader="none" w:pos="5812"/>
          <w:tab w:val="left" w:leader="none" w:pos="6946"/>
          <w:tab w:val="left" w:leader="none" w:pos="9214"/>
        </w:tabs>
        <w:ind w:right="-188"/>
        <w:jc w:val="both"/>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Apologies - Han Duijvendak, Robbie James Williamson, Pete Lawson, Jill Fielding, George Sephton, Fiona Scott, Samantha Giblin, Stephanie Greer, Richard Stemp &amp; Angie Waller. </w:t>
      </w:r>
    </w:p>
    <w:p w:rsidR="00000000" w:rsidDel="00000000" w:rsidP="00000000" w:rsidRDefault="00000000" w:rsidRPr="00000000" w14:paraId="00000012">
      <w:pPr>
        <w:tabs>
          <w:tab w:val="left" w:leader="none" w:pos="426"/>
          <w:tab w:val="left" w:leader="none" w:pos="2127"/>
          <w:tab w:val="left" w:leader="none" w:pos="2268"/>
          <w:tab w:val="left" w:leader="none" w:pos="3402"/>
          <w:tab w:val="left" w:leader="none" w:pos="5812"/>
          <w:tab w:val="left" w:leader="none" w:pos="6946"/>
          <w:tab w:val="left" w:leader="none" w:pos="9214"/>
        </w:tabs>
        <w:ind w:right="-188"/>
        <w:jc w:val="both"/>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40" w:lineRule="auto"/>
        <w:ind w:left="0" w:right="-188" w:hanging="36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Welcome, Apologies and Safe Spaces Statement</w:t>
      </w:r>
    </w:p>
    <w:p w:rsidR="00000000" w:rsidDel="00000000" w:rsidP="00000000" w:rsidRDefault="00000000" w:rsidRPr="00000000" w14:paraId="00000014">
      <w:pPr>
        <w:tabs>
          <w:tab w:val="left" w:leader="none" w:pos="426"/>
          <w:tab w:val="left" w:leader="none" w:pos="1843"/>
          <w:tab w:val="left" w:leader="none" w:pos="2268"/>
          <w:tab w:val="left" w:leader="none" w:pos="3402"/>
          <w:tab w:val="left" w:leader="none" w:pos="5670"/>
          <w:tab w:val="left" w:leader="none" w:pos="6946"/>
          <w:tab w:val="left" w:leader="none" w:pos="9214"/>
        </w:tabs>
        <w:ind w:right="-188"/>
        <w:jc w:val="both"/>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Duncan Riches welcomed members and guest. Amber Buttery read safe spaces statement. Roy Carruthers read apologies.</w:t>
      </w:r>
    </w:p>
    <w:p w:rsidR="00000000" w:rsidDel="00000000" w:rsidP="00000000" w:rsidRDefault="00000000" w:rsidRPr="00000000" w14:paraId="00000015">
      <w:pPr>
        <w:tabs>
          <w:tab w:val="left" w:leader="none" w:pos="426"/>
          <w:tab w:val="left" w:leader="none" w:pos="1843"/>
          <w:tab w:val="left" w:leader="none" w:pos="2268"/>
          <w:tab w:val="left" w:leader="none" w:pos="3402"/>
          <w:tab w:val="left" w:leader="none" w:pos="5670"/>
          <w:tab w:val="left" w:leader="none" w:pos="6946"/>
          <w:tab w:val="left" w:leader="none" w:pos="9214"/>
        </w:tabs>
        <w:ind w:right="-188"/>
        <w:jc w:val="both"/>
        <w:rPr>
          <w:rFonts w:ascii="Poppins Medium" w:cs="Poppins Medium" w:eastAsia="Poppins Medium" w:hAnsi="Poppins Medium"/>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40" w:lineRule="auto"/>
        <w:ind w:left="0" w:right="-188" w:hanging="360"/>
        <w:jc w:val="both"/>
        <w:rPr>
          <w:rFonts w:ascii="Poppins Medium" w:cs="Poppins Medium" w:eastAsia="Poppins Medium" w:hAnsi="Poppins Medium"/>
          <w:b w:val="0"/>
          <w:bCs w:val="0"/>
          <w:i w:val="0"/>
          <w:iCs w:val="0"/>
          <w:smallCaps w:val="0"/>
          <w:strike w:val="0"/>
          <w:color w:val="000000"/>
          <w:sz w:val="22"/>
          <w:szCs w:val="22"/>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Previous Meeting Minutes/Matters Arising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The minutes of 4 August were </w:t>
      </w: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proposed</w:t>
      </w: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 by Roy Carruthers, </w:t>
      </w: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seconded</w:t>
      </w: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 by Gerard Fitzpatrick Howkins. 12 votes for, 0 votes against, 8 abstentions and </w:t>
      </w: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AGREED</w:t>
      </w: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 as a true and accurate record of the meeting.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Matters Arising</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Non.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2"/>
        </w:tabs>
        <w:spacing w:after="0" w:before="0" w:line="240" w:lineRule="auto"/>
        <w:ind w:left="0" w:right="-188" w:firstLine="0"/>
        <w:jc w:val="both"/>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40" w:lineRule="auto"/>
        <w:ind w:left="0" w:right="-188" w:hanging="360"/>
        <w:jc w:val="both"/>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bookmarkStart w:colFirst="0" w:colLast="0" w:name="_heading=h.juvj21h1xh9a" w:id="2"/>
      <w:bookmarkEnd w:id="2"/>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Branch Committee Election Result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Result of Merseyside &amp; Cheshire Branch Committee elections are as follows: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Roy Carruthers, Matthew Field, Janice Fryett, Oliver Mawdsley, Louise McNulty,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Abigail Middleton, Misha Mond, Cal Phillips &amp; Duncan Riches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Duncan Riches thanked members who are standing down from the previous Branch Committee for all their hard work and a bouquet was presented to Flloyd Kennedy.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1"/>
          <w:iCs w:val="1"/>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1"/>
          <w:iCs w:val="1"/>
          <w:smallCaps w:val="0"/>
          <w:strike w:val="0"/>
          <w:color w:val="000000"/>
          <w:sz w:val="24"/>
          <w:szCs w:val="24"/>
          <w:u w:val="none"/>
          <w:shd w:fill="auto" w:val="clear"/>
          <w:vertAlign w:val="baseline"/>
          <w:rtl w:val="0"/>
        </w:rPr>
        <w:t xml:space="preserve">Round of applause from members.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40" w:lineRule="auto"/>
        <w:ind w:left="0" w:right="-188" w:hanging="36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Guest Speaker: Annie Wallace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Duncan Riches introduced Annie Wallace, former Hollyoaks cast member &amp; Equity Councillor.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I’m a Scottish actress and spent 9 years on Hollyoaks, filmed in Childwall at the former Brookside studios. Other work includes 1 ep of Shameless. I’m a member of Equity’s Greater Manchester Branch, was a general council member 2020-22. Also previously a member of Bafta Learning Committee. I'm very grassroots.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Duncan Riches What are the benefits of working in soap?</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A regular income and I like being involved in a continuing storyline. Issues can reflect problems back to audience members. Soap sometimes never has a resolution compared to a six-part drama. Some actors want to play a variety of characters but in a soap you can take a 3 dimensional character on a longevity that you can't find anywhere else. I used to call Hollyoaks the factory. It is like a factory. You don't get an adrenaline rush like you do in theatre. So many Hollywood big names are now doing TV. Bectu and Equity have to put their heads together as TV is changing.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Karen Lockney Thanks Annie. Good to hear from someone acting in soaps. Key mechanism in Equity is the newly formed Committee for Continuing Drama Deputies. So we know issues we are taking to employers are coming from the members. We have not got quite as many Equity members in soaps as we would want but me and Kirsten are working on it.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Soaps are a work pipeline for working class actors which we articulate to employers. Once the Continuing Drama Deputies Committee for soaps starts to take shape we will want branches to get involved. I know less about the BBC. The BBC Charter is up for renewal and we have a meeting at Media City [Salford] coming up soon so that the BBC are working under Equity agreements.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If you work on a soap, there is a minimum episode guarantee which is under threat. If you watch vintage episodes of ‘Corrie’ and compare them with current episodes there will be fewer background artists coming in and out of a scene.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Bigger picture, I agree with Annie that soaps are part of the TV cultural landscape and northern British art. They have a social role, like Annie said, the Mark Fowler HIV storyline or the first lesbian kiss in a soap on ‘Brookside’. Millions of people still watch them but TV production companies plead poverty. ITV made record profits. We need that money for our members. Soaps are massively important for Equity’s work and people in this region. Be great to have branches’ support.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Gerard Fitzpatrick Howkins Things are getting lost I used to work with the Masque Theatre. I run a small theatre company. That's on let's go and see it. They keep theatre and TV going.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But we don't get noticed. We are there for a reason.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Misha Mond You talked about issues reflected through soap. You were one off the first trans people I saw on TV. What would you like to see in terms of representation?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bookmarkStart w:colFirst="0" w:colLast="0" w:name="_heading=h.zfnav4gpxxk0" w:id="3"/>
      <w:bookmarkEnd w:id="3"/>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It's how you represent marginalised communities. They have put straight characters together in ‘Coronation  Street’ who never demonstrated this before. If you make it real you can integrate it with other communities. Who Remembers Hayley in ‘Coronation  Street’ ? She was such an ordinary character but now trans people are getting beaten up. I believe anyone can play any role. If you have a LGBT+ character but don't cast from that community first, you are letting people down. We have slid past that. The Hayley Cropper storyline took 6 months to build up. It is heightened reality.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Elaine Collins What you've raised is true. There has never been an actual actor with Type 1 diabetes in ‘Corrie’. It's the same with other marginalised communities. Get these marginalised performers to play the role. You're always fighting for your rights. Theatre is also underfunded for disabled performers. It's concerning to me that there are not enough opportunities.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Soaps are handling disability better. If you're giving a character a disability it must be included in storyline.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Karen Lockney Responding to smaller scale theatre companies, we haven't taken our eye off the ball but we are discussing soap.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Paul Strong I'm worried about AI. We all have to step back. We should all have an equal say. Young people are swamped with info. They are going to be overwhelmed.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Equity are looking into it. Often where young people get their first job is on a soap. It's essential that they are thriving. The average age of ‘Hollyoaks’ characters is now 35-36. ‘Waterloo Road’ is now taking pride of place with younger actors. Soaps that put young people at the core is important but folly for the entire focus.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Cal - I want to support Elaine when she talks about invisible illnesses being represented in soaps. I don't mind if the actor doesn't have the illness but I would like soaps to follow up characters long term.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I don't think precision writing is happening enough.</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Cal Phillips I have never been assaulted for being a transplant patient but I have been assaulted for being queer.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Kirsten Muat There have been many changes in soaps recently. What does that mean for future of soaps?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They are trying to mix it up. I'm up for soaps being in the same universe. If these are done right. They can't afford to make soaps for a dying audience. We can't put the genie back in the bottle. Advertising is essential for commercial TV which runs ‘Corrie,’ and ‘Emmerdale’. 47% advertising revenue drop on ITV last year. Channel 4 are also suffering. It's a long teatime of the soul for TV drama. It worries me. Now ‘Hollyoaks’ release all their episodes in the morning before broadcast in the evening. Soaps also seem full of conflict all the time.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Abigail Middleton I see so many younger audience comments on ‘TikTok’ about ‘Hollyoaks’. I don't know how to combat that.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Duncan Riches What can we do as Equity members for soaps?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Many younger cast members on ‘Hollyoaks’ are not Equity members. It's our job to spread the word. Collective bargaining is really important.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Eva Gaynor-Smith I'm on the Younger Members Committee [YMC). We had an introductory meeting a month ago. We collectively agreed to get the younger membership up again and cut down on union jargon. I will be feeding back what has been said here.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Amber Buttery Don’t a lot of reality shows get actors from soaps?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Annie Wallace Actors are only a small proportion of reality shows now.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1"/>
          <w:iCs w:val="1"/>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1"/>
          <w:iCs w:val="1"/>
          <w:smallCaps w:val="0"/>
          <w:strike w:val="0"/>
          <w:color w:val="000000"/>
          <w:sz w:val="24"/>
          <w:szCs w:val="24"/>
          <w:u w:val="none"/>
          <w:shd w:fill="auto" w:val="clear"/>
          <w:vertAlign w:val="baseline"/>
          <w:rtl w:val="0"/>
        </w:rPr>
        <w:t xml:space="preserve">Duncan Riches thanked Annie Wallace for being our Guest Speaker followed by a round of applause from members.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 w:right="0" w:hanging="36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Branch Annual Report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bookmarkStart w:colFirst="0" w:colLast="0" w:name="_heading=h.bcox3xfarrk1" w:id="4"/>
      <w:bookmarkEnd w:id="4"/>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Presentation of the Branch Annual Report by Duncan Riches.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40" w:lineRule="auto"/>
        <w:ind w:left="0" w:right="-188" w:hanging="36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bookmarkStart w:colFirst="0" w:colLast="0" w:name="_heading=h.anfsq2r61pul" w:id="5"/>
      <w:bookmarkEnd w:id="5"/>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Annual Statement of Accounts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Duncan Riches read the Branch Annual Statement of Accounts by Matthew Field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1"/>
          <w:iCs w:val="1"/>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1"/>
          <w:iCs w:val="1"/>
          <w:smallCaps w:val="0"/>
          <w:strike w:val="0"/>
          <w:color w:val="000000"/>
          <w:sz w:val="24"/>
          <w:szCs w:val="24"/>
          <w:u w:val="none"/>
          <w:shd w:fill="auto" w:val="clear"/>
          <w:vertAlign w:val="baseline"/>
          <w:rtl w:val="0"/>
        </w:rPr>
        <w:t xml:space="preserve">"We currently have £1,683.84 in our accounts. £770 has been added to last year’s accounts, which end on the 31</w:t>
      </w:r>
      <w:r w:rsidDel="00000000" w:rsidR="00000000" w:rsidRPr="00000000">
        <w:rPr>
          <w:rFonts w:ascii="Poppins Medium" w:cs="Poppins Medium" w:eastAsia="Poppins Medium" w:hAnsi="Poppins Medium"/>
          <w:b w:val="0"/>
          <w:bCs w:val="0"/>
          <w:i w:val="1"/>
          <w:iCs w:val="1"/>
          <w:smallCaps w:val="0"/>
          <w:strike w:val="0"/>
          <w:color w:val="000000"/>
          <w:sz w:val="24"/>
          <w:szCs w:val="24"/>
          <w:u w:val="none"/>
          <w:shd w:fill="auto" w:val="clear"/>
          <w:vertAlign w:val="superscript"/>
          <w:rtl w:val="0"/>
        </w:rPr>
        <w:t xml:space="preserve">st</w:t>
      </w:r>
      <w:r w:rsidDel="00000000" w:rsidR="00000000" w:rsidRPr="00000000">
        <w:rPr>
          <w:rFonts w:ascii="Poppins Medium" w:cs="Poppins Medium" w:eastAsia="Poppins Medium" w:hAnsi="Poppins Medium"/>
          <w:b w:val="0"/>
          <w:bCs w:val="0"/>
          <w:i w:val="1"/>
          <w:iCs w:val="1"/>
          <w:smallCaps w:val="0"/>
          <w:strike w:val="0"/>
          <w:color w:val="000000"/>
          <w:sz w:val="24"/>
          <w:szCs w:val="24"/>
          <w:u w:val="none"/>
          <w:shd w:fill="auto" w:val="clear"/>
          <w:vertAlign w:val="baseline"/>
          <w:rtl w:val="0"/>
        </w:rPr>
        <w:t xml:space="preserve"> of August. £750 is an annual amount that we are entitled to from central funds, which we are allowed to use in accordance with Equity's rules on branch expenditure, and £20 is for the deposit we paid for the last branch meeting. We are due another £60 for room hire for the last branch meeting, which will be claimed at the end of this financial quarter, so our actual bank balance taking into account this money will be £1743.84.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Medium" w:cs="Poppins Medium" w:eastAsia="Poppins Medium" w:hAnsi="Poppins Medium"/>
          <w:b w:val="0"/>
          <w:bCs w:val="0"/>
          <w:i w:val="1"/>
          <w:iCs w:val="1"/>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1"/>
          <w:iCs w:val="1"/>
          <w:smallCaps w:val="0"/>
          <w:strike w:val="0"/>
          <w:color w:val="000000"/>
          <w:sz w:val="24"/>
          <w:szCs w:val="24"/>
          <w:u w:val="none"/>
          <w:shd w:fill="auto" w:val="clear"/>
          <w:vertAlign w:val="baseline"/>
          <w:rtl w:val="0"/>
        </w:rPr>
        <w:t xml:space="preserve">We have recovered expenses where possible, such as for branch meetings, and for equipment and travel where possible. We have however been able to allow people to attend various events, such as "Plays For The People" at Shakespeare North Playhouse, and for travel expenses for different events. We would love to hear from you if there is a training workshop/event you would like to attend and your new committee will consider all requests. We were due to have some more workshops at The Everyman. This is still pencilled to happen next year and we are currently working on an exciting line up of facilitators. Some of our budget will go towards this event, which will be heavily subsidised. Watch this space.  If anyone has any questions I will be happy to answer them".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40" w:lineRule="auto"/>
        <w:ind w:left="0" w:right="-188" w:firstLine="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40" w:lineRule="auto"/>
        <w:ind w:left="0" w:right="-188"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Amber Buttery proposed and Tayo Aluko seconded the acceptance of the Branch Accounts which were carried by a members’ vote.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40" w:lineRule="auto"/>
        <w:ind w:left="0" w:right="-188" w:firstLine="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 w:right="0" w:hanging="36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bookmarkStart w:colFirst="0" w:colLast="0" w:name="_heading=h.8zufo96goio9" w:id="6"/>
      <w:bookmarkEnd w:id="6"/>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Equity Officer Update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 w:right="0" w:firstLine="0"/>
        <w:jc w:val="both"/>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bookmarkStart w:colFirst="0" w:colLast="0" w:name="_heading=h.yuekajkey68" w:id="7"/>
      <w:bookmarkEnd w:id="7"/>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Karen Lockney, NW Regional Official, gave the regional report which was an overview of the work the NW office does. They are responsible for just under 3000 members in the NW region which runs from the Scottish to Welsh borders, this side of the Pennines, and for all work being undertaken on Equity contracts in theatre, variety and film and TV in the region, and work being done by Equity members in our region at any one time. Karen reported the enormous variety of work she and NW Organiser Kirsten Muat had undertaken in September, as an example of the scope of the work - this includes casework for members owed money, bringing grievances and other claims; cast visits (between them Karen and Kirsten do about 200 workplace visits per year); representing members on Coronation St and Hollyoaks; being part of pay and agreement negotiations at ITV; working with all the main theatre venues; undertaking groundbreaking work with drag performers to unionise that area of members' work; representing Equity on the NW TUC and building the local political presence to represent our members' interests. These are just examples of work done, and Karen mentioned it is a pleasure for staff to be welcomed in the 3 different branches in the region – M &amp; C, Greater Manchester and Lancashire and Cumbria. Matt open auditions here, and royal court, table readings and workshops</w:t>
      </w:r>
      <w:r w:rsidDel="00000000" w:rsidR="00000000" w:rsidRPr="00000000">
        <w:rPr>
          <w:rtl w:val="0"/>
        </w:rPr>
      </w:r>
    </w:p>
    <w:p w:rsidR="00000000" w:rsidDel="00000000" w:rsidP="00000000" w:rsidRDefault="00000000" w:rsidRPr="00000000" w14:paraId="00000050">
      <w:pPr>
        <w:tabs>
          <w:tab w:val="left" w:leader="none" w:pos="1843"/>
          <w:tab w:val="left" w:leader="none" w:pos="2268"/>
          <w:tab w:val="left" w:leader="none" w:pos="3402"/>
          <w:tab w:val="left" w:leader="none" w:pos="5670"/>
          <w:tab w:val="left" w:leader="none" w:pos="6946"/>
          <w:tab w:val="left" w:leader="none" w:pos="9214"/>
        </w:tabs>
        <w:ind w:right="0"/>
        <w:jc w:val="both"/>
        <w:rPr>
          <w:rFonts w:ascii="Poppins Medium" w:cs="Poppins Medium" w:eastAsia="Poppins Medium" w:hAnsi="Poppins Medium"/>
          <w:color w:val="ee000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76" w:lineRule="auto"/>
        <w:ind w:left="76" w:right="0" w:hanging="36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AOB (Any Other Business)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76" w:lineRule="auto"/>
        <w:ind w:left="76"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Matthew Field Continuing to work for open auditions here, and at the Royal Court, table readings and workshops in 2026.</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76" w:lineRule="auto"/>
        <w:ind w:left="76"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0"/>
          <w:bCs w:val="0"/>
          <w:i w:val="0"/>
          <w:iCs w:val="0"/>
          <w:smallCaps w:val="0"/>
          <w:strike w:val="0"/>
          <w:color w:val="000000"/>
          <w:sz w:val="24"/>
          <w:szCs w:val="24"/>
          <w:u w:val="none"/>
          <w:shd w:fill="auto" w:val="clear"/>
          <w:vertAlign w:val="baseline"/>
          <w:rtl w:val="0"/>
        </w:rPr>
        <w:t xml:space="preserve">Duncan Riches thanked members for their attendance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0" w:before="0" w:line="276" w:lineRule="auto"/>
        <w:ind w:left="76" w:right="0" w:firstLine="0"/>
        <w:jc w:val="left"/>
        <w:rPr>
          <w:rFonts w:ascii="Poppins Medium" w:cs="Poppins Medium" w:eastAsia="Poppins Medium" w:hAnsi="Poppins Medium"/>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43"/>
          <w:tab w:val="left" w:leader="none" w:pos="2268"/>
          <w:tab w:val="left" w:leader="none" w:pos="3402"/>
          <w:tab w:val="left" w:leader="none" w:pos="5670"/>
          <w:tab w:val="left" w:leader="none" w:pos="6946"/>
          <w:tab w:val="left" w:leader="none" w:pos="9214"/>
        </w:tabs>
        <w:spacing w:after="200" w:before="0" w:line="276" w:lineRule="auto"/>
        <w:ind w:left="76" w:right="0" w:hanging="360"/>
        <w:jc w:val="lef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Branch Surgery &amp; Social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Date of Next Hybrid Committee Meeting:</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Everyman Writer’s Room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Wednesday 19</w:t>
      </w: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 November 5.00 – 7.00 pm</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Date of Festive Branch Meeting: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Wednesday 10</w:t>
      </w: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 December 6.00 - 7:30 pm</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Exclusively on Zoom</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oppins Medium" w:cs="Poppins Medium" w:eastAsia="Poppins Medium" w:hAnsi="Poppins Medium"/>
          <w:b w:val="1"/>
          <w:bCs w:val="1"/>
          <w:i w:val="0"/>
          <w:iCs w:val="0"/>
          <w:smallCaps w:val="0"/>
          <w:strike w:val="0"/>
          <w:color w:val="000000"/>
          <w:sz w:val="24"/>
          <w:szCs w:val="24"/>
          <w:u w:val="none"/>
          <w:shd w:fill="auto" w:val="clear"/>
          <w:vertAlign w:val="baseline"/>
        </w:rPr>
      </w:pPr>
      <w:r w:rsidDel="00000000" w:rsidR="00000000" w:rsidRPr="00000000">
        <w:rPr>
          <w:rFonts w:ascii="Poppins Medium" w:cs="Poppins Medium" w:eastAsia="Poppins Medium" w:hAnsi="Poppins Medium"/>
          <w:b w:val="1"/>
          <w:bCs w:val="1"/>
          <w:i w:val="0"/>
          <w:iCs w:val="0"/>
          <w:smallCaps w:val="0"/>
          <w:strike w:val="0"/>
          <w:color w:val="000000"/>
          <w:sz w:val="24"/>
          <w:szCs w:val="24"/>
          <w:u w:val="none"/>
          <w:shd w:fill="auto" w:val="clear"/>
          <w:vertAlign w:val="baseline"/>
          <w:rtl w:val="0"/>
        </w:rPr>
        <w:t xml:space="preserve">Meeting closed at approx 8.30</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spacing w:after="200" w:line="276" w:lineRule="auto"/>
        <w:rPr>
          <w:rFonts w:ascii="Poppins Medium" w:cs="Poppins Medium" w:eastAsia="Poppins Medium" w:hAnsi="Poppins Medium"/>
          <w:b w:val="1"/>
          <w:bCs w:val="1"/>
          <w:sz w:val="28"/>
          <w:szCs w:val="28"/>
          <w:u w:val="single"/>
        </w:rPr>
      </w:pPr>
      <w:r w:rsidDel="00000000" w:rsidR="00000000" w:rsidRPr="00000000">
        <w:rPr>
          <w:rtl w:val="0"/>
        </w:rPr>
      </w:r>
    </w:p>
    <w:sectPr>
      <w:headerReference r:id="rId8" w:type="default"/>
      <w:footerReference r:id="rId9" w:type="default"/>
      <w:pgSz w:h="16838" w:w="11906" w:orient="portrait"/>
      <w:pgMar w:bottom="1440" w:top="1734" w:left="992" w:right="1134" w:header="95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re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ret" w:cs="Moret" w:eastAsia="Moret" w:hAnsi="Moret"/>
        <w:b w:val="0"/>
        <w:bCs w:val="0"/>
        <w:i w:val="0"/>
        <w:iCs w:val="0"/>
        <w:smallCaps w:val="0"/>
        <w:strike w:val="0"/>
        <w:color w:val="000000"/>
        <w:sz w:val="22"/>
        <w:szCs w:val="22"/>
        <w:u w:val="none"/>
        <w:shd w:fill="auto" w:val="clear"/>
        <w:vertAlign w:val="baseline"/>
      </w:rPr>
    </w:pPr>
    <w:r w:rsidDel="00000000" w:rsidR="00000000" w:rsidRPr="00000000">
      <w:rPr>
        <w:rFonts w:ascii="Moret" w:cs="Moret" w:eastAsia="Moret" w:hAnsi="Moret"/>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Moret" w:cs="Moret" w:eastAsia="Moret" w:hAnsi="Moret"/>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Moret" w:cs="Moret" w:eastAsia="Moret" w:hAnsi="Moret"/>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Moret" w:cs="Moret" w:eastAsia="Moret" w:hAnsi="Moret"/>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Roboto Condensed" w:cs="Roboto Condensed" w:eastAsia="Roboto Condensed" w:hAnsi="Roboto Condensed"/>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Moret" w:cs="Moret" w:eastAsia="Moret" w:hAnsi="Moret"/>
        <w:b w:val="0"/>
        <w:bCs w:val="0"/>
        <w:i w:val="1"/>
        <w:iCs w:val="1"/>
        <w:smallCaps w:val="0"/>
        <w:strike w:val="0"/>
        <w:color w:val="000000"/>
        <w:sz w:val="22"/>
        <w:szCs w:val="22"/>
        <w:u w:val="none"/>
        <w:shd w:fill="auto" w:val="clear"/>
        <w:vertAlign w:val="baseline"/>
        <w:rtl w:val="0"/>
      </w:rPr>
      <w:t xml:space="preserve">AGM Minutes – Wednesday 15th October 2025</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Moret" w:cs="Moret" w:eastAsia="Moret" w:hAnsi="Moret"/>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 w:hanging="360"/>
      </w:pPr>
      <w:rPr>
        <w:b w:val="1"/>
        <w:bCs w:val="1"/>
      </w:rPr>
    </w:lvl>
    <w:lvl w:ilvl="1">
      <w:start w:val="1"/>
      <w:numFmt w:val="lowerLetter"/>
      <w:lvlText w:val="%2."/>
      <w:lvlJc w:val="left"/>
      <w:pPr>
        <w:ind w:left="796" w:hanging="360.00000000000006"/>
      </w:pPr>
      <w:rPr/>
    </w:lvl>
    <w:lvl w:ilvl="2">
      <w:start w:val="1"/>
      <w:numFmt w:val="lowerRoman"/>
      <w:lvlText w:val="%3."/>
      <w:lvlJc w:val="right"/>
      <w:pPr>
        <w:ind w:left="1516" w:hanging="180"/>
      </w:pPr>
      <w:rPr/>
    </w:lvl>
    <w:lvl w:ilvl="3">
      <w:start w:val="1"/>
      <w:numFmt w:val="decimal"/>
      <w:lvlText w:val="%4."/>
      <w:lvlJc w:val="left"/>
      <w:pPr>
        <w:ind w:left="2236" w:hanging="360"/>
      </w:pPr>
      <w:rPr/>
    </w:lvl>
    <w:lvl w:ilvl="4">
      <w:start w:val="1"/>
      <w:numFmt w:val="lowerLetter"/>
      <w:lvlText w:val="%5."/>
      <w:lvlJc w:val="left"/>
      <w:pPr>
        <w:ind w:left="2956" w:hanging="360"/>
      </w:pPr>
      <w:rPr/>
    </w:lvl>
    <w:lvl w:ilvl="5">
      <w:start w:val="1"/>
      <w:numFmt w:val="lowerRoman"/>
      <w:lvlText w:val="%6."/>
      <w:lvlJc w:val="right"/>
      <w:pPr>
        <w:ind w:left="3676" w:hanging="180"/>
      </w:pPr>
      <w:rPr/>
    </w:lvl>
    <w:lvl w:ilvl="6">
      <w:start w:val="1"/>
      <w:numFmt w:val="decimal"/>
      <w:lvlText w:val="%7."/>
      <w:lvlJc w:val="left"/>
      <w:pPr>
        <w:ind w:left="4396" w:hanging="360"/>
      </w:pPr>
      <w:rPr/>
    </w:lvl>
    <w:lvl w:ilvl="7">
      <w:start w:val="1"/>
      <w:numFmt w:val="lowerLetter"/>
      <w:lvlText w:val="%8."/>
      <w:lvlJc w:val="left"/>
      <w:pPr>
        <w:ind w:left="5116" w:hanging="360"/>
      </w:pPr>
      <w:rPr/>
    </w:lvl>
    <w:lvl w:ilvl="8">
      <w:start w:val="1"/>
      <w:numFmt w:val="lowerRoman"/>
      <w:lvlText w:val="%9."/>
      <w:lvlJc w:val="right"/>
      <w:pPr>
        <w:ind w:left="5836"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55B05"/>
    <w:pPr>
      <w:tabs>
        <w:tab w:val="center" w:pos="4513"/>
        <w:tab w:val="right" w:pos="9026"/>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055B05"/>
  </w:style>
  <w:style w:type="paragraph" w:styleId="Footer">
    <w:name w:val="footer"/>
    <w:basedOn w:val="Normal"/>
    <w:link w:val="FooterChar"/>
    <w:uiPriority w:val="99"/>
    <w:unhideWhenUsed w:val="1"/>
    <w:rsid w:val="00055B05"/>
    <w:pPr>
      <w:tabs>
        <w:tab w:val="center" w:pos="4513"/>
        <w:tab w:val="right" w:pos="9026"/>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055B05"/>
  </w:style>
  <w:style w:type="paragraph" w:styleId="BalloonText">
    <w:name w:val="Balloon Text"/>
    <w:basedOn w:val="Normal"/>
    <w:link w:val="BalloonTextChar"/>
    <w:uiPriority w:val="99"/>
    <w:semiHidden w:val="1"/>
    <w:unhideWhenUsed w:val="1"/>
    <w:rsid w:val="00055B0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5B05"/>
    <w:rPr>
      <w:rFonts w:ascii="Tahoma" w:cs="Tahoma" w:hAnsi="Tahoma"/>
      <w:sz w:val="16"/>
      <w:szCs w:val="16"/>
    </w:rPr>
  </w:style>
  <w:style w:type="paragraph" w:styleId="ListParagraph">
    <w:name w:val="List Paragraph"/>
    <w:basedOn w:val="Normal"/>
    <w:uiPriority w:val="34"/>
    <w:qFormat w:val="1"/>
    <w:rsid w:val="00AC6933"/>
    <w:pPr>
      <w:spacing w:after="200" w:line="276" w:lineRule="auto"/>
      <w:ind w:left="720"/>
      <w:contextualSpacing w:val="1"/>
    </w:pPr>
    <w:rPr>
      <w:rFonts w:asciiTheme="minorHAnsi" w:cstheme="minorBidi" w:eastAsiaTheme="minorHAnsi" w:hAnsiTheme="minorHAnsi"/>
      <w:sz w:val="22"/>
      <w:szCs w:val="22"/>
    </w:rPr>
  </w:style>
  <w:style w:type="character" w:styleId="Hyperlink">
    <w:name w:val="Hyperlink"/>
    <w:basedOn w:val="DefaultParagraphFont"/>
    <w:uiPriority w:val="99"/>
    <w:unhideWhenUsed w:val="1"/>
    <w:rsid w:val="00E30E8D"/>
    <w:rPr>
      <w:color w:val="0000ff" w:themeColor="hyperlink"/>
      <w:u w:val="single"/>
    </w:rPr>
  </w:style>
  <w:style w:type="character" w:styleId="UnresolvedMention1" w:customStyle="1">
    <w:name w:val="Unresolved Mention1"/>
    <w:basedOn w:val="DefaultParagraphFont"/>
    <w:uiPriority w:val="99"/>
    <w:semiHidden w:val="1"/>
    <w:unhideWhenUsed w:val="1"/>
    <w:rsid w:val="00E30E8D"/>
    <w:rPr>
      <w:color w:val="605e5c"/>
      <w:shd w:color="auto" w:fill="e1dfdd" w:val="clear"/>
    </w:rPr>
  </w:style>
  <w:style w:type="paragraph" w:styleId="NormalWeb">
    <w:name w:val="Normal (Web)"/>
    <w:basedOn w:val="Normal"/>
    <w:uiPriority w:val="99"/>
    <w:semiHidden w:val="1"/>
    <w:unhideWhenUsed w:val="1"/>
    <w:rsid w:val="006D2D7F"/>
    <w:pPr>
      <w:spacing w:after="100" w:afterAutospacing="1" w:before="100" w:beforeAutospacing="1"/>
    </w:pPr>
  </w:style>
  <w:style w:type="character" w:styleId="Strong">
    <w:name w:val="Strong"/>
    <w:basedOn w:val="DefaultParagraphFont"/>
    <w:uiPriority w:val="22"/>
    <w:qFormat w:val="1"/>
    <w:rsid w:val="003A4863"/>
    <w:rPr>
      <w:b w:val="1"/>
      <w:bCs w:val="1"/>
    </w:rPr>
  </w:style>
  <w:style w:type="character" w:styleId="apple-converted-space" w:customStyle="1">
    <w:name w:val="apple-converted-space"/>
    <w:basedOn w:val="DefaultParagraphFont"/>
    <w:rsid w:val="003A4863"/>
  </w:style>
  <w:style w:type="character" w:styleId="FollowedHyperlink">
    <w:name w:val="FollowedHyperlink"/>
    <w:basedOn w:val="DefaultParagraphFont"/>
    <w:uiPriority w:val="99"/>
    <w:semiHidden w:val="1"/>
    <w:unhideWhenUsed w:val="1"/>
    <w:rsid w:val="00BC2399"/>
    <w:rPr>
      <w:color w:val="800080" w:themeColor="followedHyperlink"/>
      <w:u w:val="single"/>
    </w:rPr>
  </w:style>
  <w:style w:type="character" w:styleId="Heading3Char" w:customStyle="1">
    <w:name w:val="Heading 3 Char"/>
    <w:basedOn w:val="DefaultParagraphFont"/>
    <w:link w:val="Heading3"/>
    <w:uiPriority w:val="9"/>
    <w:semiHidden w:val="1"/>
    <w:rsid w:val="00E53DA9"/>
    <w:rPr>
      <w:rFonts w:asciiTheme="majorHAnsi" w:cstheme="majorBidi" w:eastAsiaTheme="majorEastAsia" w:hAnsiTheme="majorHAnsi"/>
      <w:color w:val="243f60" w:themeColor="accent1" w:themeShade="00007F"/>
      <w:sz w:val="24"/>
      <w:szCs w:val="24"/>
    </w:rPr>
  </w:style>
  <w:style w:type="paragraph" w:styleId="NoSpacing">
    <w:name w:val="No Spacing"/>
    <w:uiPriority w:val="1"/>
    <w:qFormat w:val="1"/>
    <w:rsid w:val="00580F1F"/>
    <w:pPr>
      <w:spacing w:after="0" w:line="240" w:lineRule="auto"/>
    </w:pPr>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A81DF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7JNPh8zC1KL1DWYi4z6EhptDlw==">CgMxLjAyDmgubXdybjlqczA3dmRiMg5oLnM1ZzUzZjR0dXlwOTIOaC5qdXZqMjFoMXhoOWEyDmguemZuYXY0Z3B4eGswMg5oLmJjb3gzeGZhcnJrMTIOaC5hbmZzcTJyNjFwdWwyDmguOHp1Zm85NmdvaW85Mg1oLnl1ZWthamtleTY4OAByITFLTWhrU3ZpeWs0NVpvNXBDOExCVmE4N05Zd0hzMDVScw==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2025-12-02T13:31:00Z</dcterms:created>
  <dc:creator>Chris</dc:creator>
</cp:coreProperties>
</file>