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BE4B" w14:textId="352021A3" w:rsidR="004152D3" w:rsidRPr="00977AB9" w:rsidRDefault="004152D3" w:rsidP="004152D3">
      <w:pPr>
        <w:jc w:val="center"/>
        <w:rPr>
          <w:rFonts w:ascii="Arial" w:hAnsi="Arial" w:cs="Arial"/>
          <w:b/>
          <w:bCs/>
        </w:rPr>
      </w:pPr>
      <w:r w:rsidRPr="00977AB9">
        <w:rPr>
          <w:rFonts w:ascii="Arial" w:hAnsi="Arial" w:cs="Arial"/>
          <w:b/>
          <w:bCs/>
        </w:rPr>
        <w:t xml:space="preserve">Essex and Hertfordshire Branch Meeting </w:t>
      </w:r>
      <w:r w:rsidRPr="00977AB9">
        <w:rPr>
          <w:rFonts w:ascii="Arial" w:hAnsi="Arial" w:cs="Arial"/>
          <w:b/>
          <w:bCs/>
        </w:rPr>
        <w:t>24</w:t>
      </w:r>
      <w:r w:rsidRPr="00977AB9">
        <w:rPr>
          <w:rFonts w:ascii="Arial" w:hAnsi="Arial" w:cs="Arial"/>
          <w:b/>
          <w:bCs/>
          <w:vertAlign w:val="superscript"/>
        </w:rPr>
        <w:t>th</w:t>
      </w:r>
      <w:r w:rsidRPr="00977AB9">
        <w:rPr>
          <w:rFonts w:ascii="Arial" w:hAnsi="Arial" w:cs="Arial"/>
          <w:b/>
          <w:bCs/>
        </w:rPr>
        <w:t xml:space="preserve"> May</w:t>
      </w:r>
      <w:r w:rsidRPr="00977AB9">
        <w:rPr>
          <w:rFonts w:ascii="Arial" w:hAnsi="Arial" w:cs="Arial"/>
          <w:b/>
          <w:bCs/>
        </w:rPr>
        <w:t xml:space="preserve"> 2025</w:t>
      </w:r>
    </w:p>
    <w:p w14:paraId="27CF28A0" w14:textId="4C4E5DB6" w:rsidR="004152D3" w:rsidRPr="00977AB9" w:rsidRDefault="004152D3" w:rsidP="004152D3">
      <w:pPr>
        <w:jc w:val="center"/>
        <w:rPr>
          <w:rFonts w:ascii="Arial" w:hAnsi="Arial" w:cs="Arial"/>
          <w:b/>
          <w:bCs/>
        </w:rPr>
      </w:pPr>
      <w:r w:rsidRPr="00977AB9">
        <w:rPr>
          <w:rFonts w:ascii="Arial" w:hAnsi="Arial" w:cs="Arial"/>
          <w:b/>
          <w:bCs/>
        </w:rPr>
        <w:t xml:space="preserve">At </w:t>
      </w:r>
      <w:r w:rsidRPr="00977AB9">
        <w:rPr>
          <w:rFonts w:ascii="Arial" w:hAnsi="Arial" w:cs="Arial"/>
          <w:b/>
          <w:bCs/>
        </w:rPr>
        <w:t>The Link, Trinity Methodist Church. Chelmsford</w:t>
      </w:r>
      <w:r w:rsidRPr="00977AB9">
        <w:rPr>
          <w:rFonts w:ascii="Arial" w:hAnsi="Arial" w:cs="Arial"/>
          <w:b/>
          <w:bCs/>
        </w:rPr>
        <w:t xml:space="preserve"> and via Zoom</w:t>
      </w:r>
    </w:p>
    <w:p w14:paraId="72BED9BE" w14:textId="77777777" w:rsidR="00977AB9" w:rsidRDefault="00977AB9" w:rsidP="004152D3">
      <w:pPr>
        <w:rPr>
          <w:rFonts w:ascii="Arial" w:hAnsi="Arial" w:cs="Arial"/>
          <w:b/>
          <w:bCs/>
        </w:rPr>
      </w:pPr>
    </w:p>
    <w:p w14:paraId="269F62BB" w14:textId="77777777" w:rsidR="00977AB9" w:rsidRDefault="004152D3" w:rsidP="004152D3">
      <w:pPr>
        <w:rPr>
          <w:rFonts w:ascii="Arial" w:hAnsi="Arial" w:cs="Arial"/>
          <w:b/>
          <w:bCs/>
        </w:rPr>
      </w:pPr>
      <w:r w:rsidRPr="00977AB9">
        <w:rPr>
          <w:rFonts w:ascii="Arial" w:hAnsi="Arial" w:cs="Arial"/>
          <w:b/>
          <w:bCs/>
        </w:rPr>
        <w:t>Presen</w:t>
      </w:r>
      <w:r w:rsidR="00977AB9">
        <w:rPr>
          <w:rFonts w:ascii="Arial" w:hAnsi="Arial" w:cs="Arial"/>
          <w:b/>
          <w:bCs/>
        </w:rPr>
        <w:t>t</w:t>
      </w:r>
    </w:p>
    <w:p w14:paraId="77B4342D" w14:textId="0F721514" w:rsidR="004152D3" w:rsidRPr="00977AB9" w:rsidRDefault="004152D3" w:rsidP="004152D3">
      <w:pPr>
        <w:rPr>
          <w:rFonts w:ascii="Arial" w:hAnsi="Arial" w:cs="Arial"/>
        </w:rPr>
      </w:pPr>
      <w:r w:rsidRPr="00977AB9">
        <w:rPr>
          <w:rFonts w:ascii="Arial" w:hAnsi="Arial" w:cs="Arial"/>
        </w:rPr>
        <w:t xml:space="preserve">Dee </w:t>
      </w:r>
      <w:proofErr w:type="gramStart"/>
      <w:r w:rsidRPr="00977AB9">
        <w:rPr>
          <w:rFonts w:ascii="Arial" w:hAnsi="Arial" w:cs="Arial"/>
        </w:rPr>
        <w:t>Mardi,(</w:t>
      </w:r>
      <w:proofErr w:type="gramEnd"/>
      <w:r w:rsidRPr="00977AB9">
        <w:rPr>
          <w:rFonts w:ascii="Arial" w:hAnsi="Arial" w:cs="Arial"/>
        </w:rPr>
        <w:t>Chair), Stephen Moriaty (Secretary) Liz Mullen, Martyn Harrison</w:t>
      </w:r>
    </w:p>
    <w:p w14:paraId="5742A625" w14:textId="77777777" w:rsidR="004152D3" w:rsidRPr="00977AB9" w:rsidRDefault="004152D3" w:rsidP="004152D3">
      <w:pPr>
        <w:rPr>
          <w:rFonts w:ascii="Arial" w:hAnsi="Arial" w:cs="Arial"/>
          <w:b/>
          <w:bCs/>
        </w:rPr>
      </w:pPr>
      <w:r w:rsidRPr="00977AB9">
        <w:rPr>
          <w:rFonts w:ascii="Arial" w:hAnsi="Arial" w:cs="Arial"/>
          <w:b/>
          <w:bCs/>
        </w:rPr>
        <w:t>On Zoom</w:t>
      </w:r>
    </w:p>
    <w:p w14:paraId="331E08A9" w14:textId="20934A54" w:rsidR="004152D3" w:rsidRPr="00977AB9" w:rsidRDefault="004152D3" w:rsidP="004152D3">
      <w:pPr>
        <w:rPr>
          <w:rFonts w:ascii="Arial" w:hAnsi="Arial" w:cs="Arial"/>
        </w:rPr>
      </w:pPr>
      <w:r w:rsidRPr="00977AB9">
        <w:rPr>
          <w:rFonts w:ascii="Arial" w:hAnsi="Arial" w:cs="Arial"/>
        </w:rPr>
        <w:t xml:space="preserve">Andrew Alton-Read (Treasurer), </w:t>
      </w:r>
      <w:r w:rsidRPr="00977AB9">
        <w:rPr>
          <w:rFonts w:ascii="Arial" w:hAnsi="Arial" w:cs="Arial"/>
        </w:rPr>
        <w:t xml:space="preserve">Erin Battle, Andy Wilkinson, Chris </w:t>
      </w:r>
      <w:proofErr w:type="gramStart"/>
      <w:r w:rsidRPr="00977AB9">
        <w:rPr>
          <w:rFonts w:ascii="Arial" w:hAnsi="Arial" w:cs="Arial"/>
        </w:rPr>
        <w:t xml:space="preserve">Gasper,   </w:t>
      </w:r>
      <w:proofErr w:type="gramEnd"/>
      <w:r w:rsidRPr="00977AB9">
        <w:rPr>
          <w:rFonts w:ascii="Arial" w:hAnsi="Arial" w:cs="Arial"/>
        </w:rPr>
        <w:t xml:space="preserve">   Richard Earl, Sharon Eckman, Iain Croker</w:t>
      </w:r>
      <w:r w:rsidR="00A463E0" w:rsidRPr="00977AB9">
        <w:rPr>
          <w:rFonts w:ascii="Arial" w:hAnsi="Arial" w:cs="Arial"/>
        </w:rPr>
        <w:t xml:space="preserve"> (Regional </w:t>
      </w:r>
      <w:proofErr w:type="gramStart"/>
      <w:r w:rsidR="00A463E0" w:rsidRPr="00977AB9">
        <w:rPr>
          <w:rFonts w:ascii="Arial" w:hAnsi="Arial" w:cs="Arial"/>
        </w:rPr>
        <w:t xml:space="preserve">Official)   </w:t>
      </w:r>
      <w:proofErr w:type="gramEnd"/>
      <w:r w:rsidR="00A463E0" w:rsidRPr="00977AB9">
        <w:rPr>
          <w:rFonts w:ascii="Arial" w:hAnsi="Arial" w:cs="Arial"/>
        </w:rPr>
        <w:t xml:space="preserve">                       Natasha Rickman (Guest Speaker</w:t>
      </w:r>
    </w:p>
    <w:p w14:paraId="40920134" w14:textId="77777777" w:rsidR="004152D3" w:rsidRPr="00977AB9" w:rsidRDefault="004152D3" w:rsidP="004152D3">
      <w:pPr>
        <w:rPr>
          <w:rFonts w:ascii="Arial" w:hAnsi="Arial" w:cs="Arial"/>
          <w:b/>
          <w:bCs/>
        </w:rPr>
      </w:pPr>
      <w:r w:rsidRPr="00977AB9">
        <w:rPr>
          <w:rFonts w:ascii="Arial" w:hAnsi="Arial" w:cs="Arial"/>
          <w:b/>
          <w:bCs/>
        </w:rPr>
        <w:t>Apologies</w:t>
      </w:r>
    </w:p>
    <w:p w14:paraId="5F7BABD2" w14:textId="661AE205" w:rsidR="004152D3" w:rsidRPr="00977AB9" w:rsidRDefault="004152D3" w:rsidP="004152D3">
      <w:pPr>
        <w:rPr>
          <w:rFonts w:ascii="Arial" w:hAnsi="Arial" w:cs="Arial"/>
          <w:b/>
          <w:bCs/>
        </w:rPr>
      </w:pPr>
      <w:r w:rsidRPr="00977AB9">
        <w:rPr>
          <w:rFonts w:ascii="Arial" w:hAnsi="Arial" w:cs="Arial"/>
        </w:rPr>
        <w:t>Danny Worthington, Anne Albici, Ian Britten-Hull,</w:t>
      </w:r>
      <w:r w:rsidRPr="00977AB9">
        <w:rPr>
          <w:rFonts w:ascii="Arial" w:hAnsi="Arial" w:cs="Arial"/>
        </w:rPr>
        <w:t xml:space="preserve"> Salvo, Bao Tieu</w:t>
      </w:r>
    </w:p>
    <w:p w14:paraId="4E88467B" w14:textId="77777777" w:rsidR="00977AB9" w:rsidRDefault="00977AB9" w:rsidP="004152D3">
      <w:pPr>
        <w:rPr>
          <w:rFonts w:ascii="Arial" w:hAnsi="Arial" w:cs="Arial"/>
          <w:b/>
          <w:bCs/>
        </w:rPr>
      </w:pPr>
    </w:p>
    <w:p w14:paraId="3EB670BA" w14:textId="2118C69D" w:rsidR="004152D3" w:rsidRPr="00977AB9" w:rsidRDefault="004152D3" w:rsidP="004152D3">
      <w:pPr>
        <w:rPr>
          <w:rFonts w:ascii="Arial" w:hAnsi="Arial" w:cs="Arial"/>
          <w:b/>
          <w:bCs/>
        </w:rPr>
      </w:pPr>
      <w:r w:rsidRPr="00977AB9">
        <w:rPr>
          <w:rFonts w:ascii="Arial" w:hAnsi="Arial" w:cs="Arial"/>
          <w:b/>
          <w:bCs/>
        </w:rPr>
        <w:t>Speaker</w:t>
      </w:r>
    </w:p>
    <w:p w14:paraId="7C163295" w14:textId="3E6DBA61" w:rsidR="004152D3" w:rsidRPr="00977AB9" w:rsidRDefault="004152D3" w:rsidP="00A463E0">
      <w:pPr>
        <w:rPr>
          <w:rFonts w:ascii="Arial" w:hAnsi="Arial" w:cs="Arial"/>
        </w:rPr>
      </w:pPr>
      <w:r w:rsidRPr="00977AB9">
        <w:rPr>
          <w:rFonts w:ascii="Arial" w:hAnsi="Arial" w:cs="Arial"/>
        </w:rPr>
        <w:t xml:space="preserve">LM introduced </w:t>
      </w:r>
      <w:r w:rsidR="00A463E0" w:rsidRPr="00977AB9">
        <w:rPr>
          <w:rFonts w:ascii="Arial" w:hAnsi="Arial" w:cs="Arial"/>
        </w:rPr>
        <w:t>Natasha Rickman the new Artistic Director at The Mercury Theatre in Colchester,</w:t>
      </w:r>
    </w:p>
    <w:p w14:paraId="52DCFE8A" w14:textId="7C999500" w:rsidR="00A463E0" w:rsidRPr="00977AB9" w:rsidRDefault="00650054" w:rsidP="00A463E0">
      <w:pPr>
        <w:rPr>
          <w:rFonts w:ascii="Arial" w:hAnsi="Arial" w:cs="Arial"/>
        </w:rPr>
      </w:pPr>
      <w:r w:rsidRPr="00977AB9">
        <w:rPr>
          <w:rFonts w:ascii="Arial" w:hAnsi="Arial" w:cs="Arial"/>
        </w:rPr>
        <w:t>She was originally an actor and was in The Mousetrap in London. She directed a play at the Fringe and then went to The Globe and RSC. She feels that she can do more as a director and like the opportunities to direct her own work. She went to Jermyn Street Theatre as an associate and then became associate director at The Orange Tree. The opportunity to come to The Mercury was too good to miss. The 2026 main house programme is sorted but the Studio has mor flexibility. The Creative Engagement team is amazing working with 5-18 yrs and 18 plus.</w:t>
      </w:r>
    </w:p>
    <w:p w14:paraId="7758B4B0" w14:textId="77777777" w:rsidR="00977AB9" w:rsidRDefault="00977AB9" w:rsidP="00A463E0">
      <w:pPr>
        <w:rPr>
          <w:rFonts w:ascii="Arial" w:hAnsi="Arial" w:cs="Arial"/>
          <w:b/>
          <w:bCs/>
        </w:rPr>
      </w:pPr>
    </w:p>
    <w:p w14:paraId="403C3003" w14:textId="59644931" w:rsidR="00650054" w:rsidRPr="00977AB9" w:rsidRDefault="00650054" w:rsidP="00A463E0">
      <w:pPr>
        <w:rPr>
          <w:rFonts w:ascii="Arial" w:hAnsi="Arial" w:cs="Arial"/>
          <w:b/>
          <w:bCs/>
        </w:rPr>
      </w:pPr>
      <w:r w:rsidRPr="00977AB9">
        <w:rPr>
          <w:rFonts w:ascii="Arial" w:hAnsi="Arial" w:cs="Arial"/>
          <w:b/>
          <w:bCs/>
        </w:rPr>
        <w:t>News from Guild House</w:t>
      </w:r>
    </w:p>
    <w:p w14:paraId="4FCFAA66" w14:textId="2139EA6A" w:rsidR="006347D0" w:rsidRPr="00977AB9" w:rsidRDefault="00650054" w:rsidP="00A463E0">
      <w:pPr>
        <w:rPr>
          <w:rFonts w:ascii="Arial" w:hAnsi="Arial" w:cs="Arial"/>
        </w:rPr>
      </w:pPr>
      <w:r w:rsidRPr="00977AB9">
        <w:rPr>
          <w:rFonts w:ascii="Arial" w:hAnsi="Arial" w:cs="Arial"/>
        </w:rPr>
        <w:t>IC said he would leave details of the Conference to DM and EB who attended. Paul Leming’s letter to Lisa Nandy is on the Equity website.</w:t>
      </w:r>
      <w:r w:rsidR="006347D0" w:rsidRPr="00977AB9">
        <w:rPr>
          <w:rFonts w:ascii="Arial" w:hAnsi="Arial" w:cs="Arial"/>
        </w:rPr>
        <w:t xml:space="preserve"> Committee elections are happening and most are being contested. There are some concerns about the contract being used by Ovo theatre at St Albans </w:t>
      </w:r>
    </w:p>
    <w:p w14:paraId="30959F9F" w14:textId="7BF7F143" w:rsidR="006C6359" w:rsidRPr="00977AB9" w:rsidRDefault="006C6359" w:rsidP="00A463E0">
      <w:pPr>
        <w:rPr>
          <w:rFonts w:ascii="Arial" w:hAnsi="Arial" w:cs="Arial"/>
        </w:rPr>
      </w:pPr>
      <w:r w:rsidRPr="00977AB9">
        <w:rPr>
          <w:rFonts w:ascii="Arial" w:hAnsi="Arial" w:cs="Arial"/>
        </w:rPr>
        <w:t xml:space="preserve">IC suggested that the branch could have a meeting at a theatre and then see a matinee.  </w:t>
      </w:r>
    </w:p>
    <w:p w14:paraId="72CE0DAE" w14:textId="41CA44CF" w:rsidR="006347D0" w:rsidRPr="00977AB9" w:rsidRDefault="006347D0" w:rsidP="00A463E0">
      <w:pPr>
        <w:rPr>
          <w:rFonts w:ascii="Arial" w:hAnsi="Arial" w:cs="Arial"/>
          <w:b/>
          <w:bCs/>
        </w:rPr>
      </w:pPr>
      <w:r w:rsidRPr="00977AB9">
        <w:rPr>
          <w:rFonts w:ascii="Arial" w:hAnsi="Arial" w:cs="Arial"/>
          <w:b/>
          <w:bCs/>
        </w:rPr>
        <w:t>Minutes of Last Meeting</w:t>
      </w:r>
    </w:p>
    <w:p w14:paraId="1781609E" w14:textId="6DB2AF43" w:rsidR="00977AB9" w:rsidRDefault="006347D0" w:rsidP="004152D3">
      <w:pPr>
        <w:rPr>
          <w:rFonts w:ascii="Arial" w:hAnsi="Arial" w:cs="Arial"/>
        </w:rPr>
      </w:pPr>
      <w:r w:rsidRPr="00977AB9">
        <w:rPr>
          <w:rFonts w:ascii="Arial" w:hAnsi="Arial" w:cs="Arial"/>
        </w:rPr>
        <w:t>Approved (AW proposing AAR seconding) – No matters arising</w:t>
      </w:r>
    </w:p>
    <w:p w14:paraId="7AFC34EE" w14:textId="77777777" w:rsidR="00977AB9" w:rsidRDefault="00977AB9" w:rsidP="004152D3">
      <w:pPr>
        <w:rPr>
          <w:rFonts w:ascii="Arial" w:hAnsi="Arial" w:cs="Arial"/>
          <w:b/>
          <w:bCs/>
        </w:rPr>
      </w:pPr>
    </w:p>
    <w:p w14:paraId="0C6CD2BD" w14:textId="11EEF6DE" w:rsidR="004152D3" w:rsidRPr="00977AB9" w:rsidRDefault="004152D3" w:rsidP="004152D3">
      <w:pPr>
        <w:rPr>
          <w:rFonts w:ascii="Arial" w:hAnsi="Arial" w:cs="Arial"/>
          <w:b/>
          <w:bCs/>
        </w:rPr>
      </w:pPr>
      <w:r w:rsidRPr="00977AB9">
        <w:rPr>
          <w:rFonts w:ascii="Arial" w:hAnsi="Arial" w:cs="Arial"/>
          <w:b/>
          <w:bCs/>
        </w:rPr>
        <w:lastRenderedPageBreak/>
        <w:t>Reports</w:t>
      </w:r>
    </w:p>
    <w:p w14:paraId="45DD5A2D" w14:textId="77777777" w:rsidR="004152D3" w:rsidRPr="00977AB9" w:rsidRDefault="004152D3" w:rsidP="004152D3">
      <w:pPr>
        <w:rPr>
          <w:rFonts w:ascii="Arial" w:hAnsi="Arial" w:cs="Arial"/>
          <w:b/>
          <w:bCs/>
        </w:rPr>
      </w:pPr>
      <w:r w:rsidRPr="00977AB9">
        <w:rPr>
          <w:rFonts w:ascii="Arial" w:hAnsi="Arial" w:cs="Arial"/>
          <w:b/>
          <w:bCs/>
        </w:rPr>
        <w:t xml:space="preserve">Chair   </w:t>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r w:rsidRPr="00977AB9">
        <w:rPr>
          <w:rFonts w:ascii="Arial" w:hAnsi="Arial" w:cs="Arial"/>
          <w:b/>
          <w:bCs/>
        </w:rPr>
        <w:tab/>
      </w:r>
    </w:p>
    <w:p w14:paraId="0B518BB9" w14:textId="2B6BE62A" w:rsidR="004152D3" w:rsidRPr="00977AB9" w:rsidRDefault="004152D3" w:rsidP="004152D3">
      <w:pPr>
        <w:rPr>
          <w:rFonts w:ascii="Arial" w:hAnsi="Arial" w:cs="Arial"/>
        </w:rPr>
      </w:pPr>
      <w:r w:rsidRPr="00977AB9">
        <w:rPr>
          <w:rFonts w:ascii="Arial" w:hAnsi="Arial" w:cs="Arial"/>
        </w:rPr>
        <w:t xml:space="preserve">DM’s detailed </w:t>
      </w:r>
      <w:r w:rsidR="006347D0" w:rsidRPr="00977AB9">
        <w:rPr>
          <w:rFonts w:ascii="Arial" w:hAnsi="Arial" w:cs="Arial"/>
        </w:rPr>
        <w:t>conference r</w:t>
      </w:r>
      <w:r w:rsidRPr="00977AB9">
        <w:rPr>
          <w:rFonts w:ascii="Arial" w:hAnsi="Arial" w:cs="Arial"/>
        </w:rPr>
        <w:t xml:space="preserve">eport is on the webpage. </w:t>
      </w:r>
      <w:hyperlink r:id="rId4" w:tgtFrame="_blank" w:history="1">
        <w:r w:rsidRPr="00977AB9">
          <w:rPr>
            <w:rStyle w:val="Hyperlink"/>
            <w:rFonts w:ascii="Arial" w:hAnsi="Arial" w:cs="Arial"/>
            <w:b/>
            <w:bCs/>
          </w:rPr>
          <w:t>Essex &amp; Hertfords</w:t>
        </w:r>
        <w:r w:rsidRPr="00977AB9">
          <w:rPr>
            <w:rStyle w:val="Hyperlink"/>
            <w:rFonts w:ascii="Arial" w:hAnsi="Arial" w:cs="Arial"/>
            <w:b/>
            <w:bCs/>
          </w:rPr>
          <w:t>h</w:t>
        </w:r>
        <w:r w:rsidRPr="00977AB9">
          <w:rPr>
            <w:rStyle w:val="Hyperlink"/>
            <w:rFonts w:ascii="Arial" w:hAnsi="Arial" w:cs="Arial"/>
            <w:b/>
            <w:bCs/>
          </w:rPr>
          <w:t>ire Branch - Equity</w:t>
        </w:r>
      </w:hyperlink>
      <w:r w:rsidR="006347D0" w:rsidRPr="00977AB9">
        <w:rPr>
          <w:rFonts w:ascii="Arial" w:hAnsi="Arial" w:cs="Arial"/>
        </w:rPr>
        <w:t xml:space="preserve"> </w:t>
      </w:r>
      <w:r w:rsidR="006C6359" w:rsidRPr="00977AB9">
        <w:rPr>
          <w:rFonts w:ascii="Arial" w:hAnsi="Arial" w:cs="Arial"/>
        </w:rPr>
        <w:t>(</w:t>
      </w:r>
      <w:proofErr w:type="spellStart"/>
      <w:r w:rsidR="006C6359" w:rsidRPr="00977AB9">
        <w:rPr>
          <w:rFonts w:ascii="Arial" w:hAnsi="Arial" w:cs="Arial"/>
        </w:rPr>
        <w:t>ctrl+click</w:t>
      </w:r>
      <w:proofErr w:type="spellEnd"/>
      <w:r w:rsidR="006C6359" w:rsidRPr="00977AB9">
        <w:rPr>
          <w:rFonts w:ascii="Arial" w:hAnsi="Arial" w:cs="Arial"/>
        </w:rPr>
        <w:t xml:space="preserve">) </w:t>
      </w:r>
      <w:r w:rsidR="006347D0" w:rsidRPr="00977AB9">
        <w:rPr>
          <w:rFonts w:ascii="Arial" w:hAnsi="Arial" w:cs="Arial"/>
        </w:rPr>
        <w:t>as is report from EB who attended Conference for the first time</w:t>
      </w:r>
      <w:r w:rsidRPr="00977AB9">
        <w:rPr>
          <w:rFonts w:ascii="Arial" w:hAnsi="Arial" w:cs="Arial"/>
          <w:b/>
          <w:bCs/>
        </w:rPr>
        <w:tab/>
      </w:r>
    </w:p>
    <w:p w14:paraId="2B6F046C" w14:textId="77777777" w:rsidR="006347D0" w:rsidRPr="00977AB9" w:rsidRDefault="006347D0" w:rsidP="004152D3">
      <w:pPr>
        <w:rPr>
          <w:rFonts w:ascii="Arial" w:hAnsi="Arial" w:cs="Arial"/>
          <w:b/>
          <w:bCs/>
        </w:rPr>
      </w:pPr>
    </w:p>
    <w:p w14:paraId="310DD5EA" w14:textId="0C12F64D" w:rsidR="006347D0" w:rsidRPr="00977AB9" w:rsidRDefault="004152D3" w:rsidP="004152D3">
      <w:pPr>
        <w:rPr>
          <w:rFonts w:ascii="Arial" w:hAnsi="Arial" w:cs="Arial"/>
        </w:rPr>
      </w:pPr>
      <w:r w:rsidRPr="00977AB9">
        <w:rPr>
          <w:rFonts w:ascii="Arial" w:hAnsi="Arial" w:cs="Arial"/>
          <w:b/>
          <w:bCs/>
        </w:rPr>
        <w:t>Treasurer</w:t>
      </w:r>
    </w:p>
    <w:p w14:paraId="4297E05C" w14:textId="57B6E0FF" w:rsidR="004152D3" w:rsidRPr="00977AB9" w:rsidRDefault="004152D3" w:rsidP="004152D3">
      <w:pPr>
        <w:rPr>
          <w:rFonts w:ascii="Arial" w:hAnsi="Arial" w:cs="Arial"/>
        </w:rPr>
      </w:pPr>
      <w:r w:rsidRPr="00977AB9">
        <w:rPr>
          <w:rFonts w:ascii="Arial" w:hAnsi="Arial" w:cs="Arial"/>
        </w:rPr>
        <w:t>AAR confirmed that the present balance is £</w:t>
      </w:r>
      <w:r w:rsidR="006347D0" w:rsidRPr="00977AB9">
        <w:rPr>
          <w:rFonts w:ascii="Arial" w:hAnsi="Arial" w:cs="Arial"/>
        </w:rPr>
        <w:t>2320.60</w:t>
      </w:r>
    </w:p>
    <w:p w14:paraId="578710F9" w14:textId="77777777" w:rsidR="004152D3" w:rsidRPr="00977AB9" w:rsidRDefault="004152D3" w:rsidP="004152D3">
      <w:pPr>
        <w:rPr>
          <w:rFonts w:ascii="Arial" w:hAnsi="Arial" w:cs="Arial"/>
          <w:b/>
          <w:bCs/>
        </w:rPr>
      </w:pPr>
      <w:r w:rsidRPr="00977AB9">
        <w:rPr>
          <w:rFonts w:ascii="Arial" w:hAnsi="Arial" w:cs="Arial"/>
          <w:b/>
          <w:bCs/>
        </w:rPr>
        <w:t>Speaker Secretary</w:t>
      </w:r>
    </w:p>
    <w:p w14:paraId="73A2FB58" w14:textId="3CA52700" w:rsidR="004152D3" w:rsidRPr="00977AB9" w:rsidRDefault="006347D0" w:rsidP="004152D3">
      <w:pPr>
        <w:rPr>
          <w:rFonts w:ascii="Arial" w:hAnsi="Arial" w:cs="Arial"/>
          <w:b/>
          <w:bCs/>
        </w:rPr>
      </w:pPr>
      <w:r w:rsidRPr="00977AB9">
        <w:rPr>
          <w:rFonts w:ascii="Arial" w:hAnsi="Arial" w:cs="Arial"/>
        </w:rPr>
        <w:t xml:space="preserve">LM is looking for ideas for speakers. DM mentioned that the MP John </w:t>
      </w:r>
      <w:proofErr w:type="spellStart"/>
      <w:r w:rsidRPr="00977AB9">
        <w:rPr>
          <w:rFonts w:ascii="Arial" w:hAnsi="Arial" w:cs="Arial"/>
        </w:rPr>
        <w:t>Whttingdale</w:t>
      </w:r>
      <w:proofErr w:type="spellEnd"/>
      <w:r w:rsidRPr="00977AB9">
        <w:rPr>
          <w:rFonts w:ascii="Arial" w:hAnsi="Arial" w:cs="Arial"/>
        </w:rPr>
        <w:t xml:space="preserve"> is a big supporter of the arts. IC suggested using the SE Area WhatsApp group for speaker suggestions and that GH staff always willing to attend meetings.</w:t>
      </w:r>
      <w:r w:rsidR="004152D3" w:rsidRPr="00977AB9">
        <w:rPr>
          <w:rFonts w:ascii="Arial" w:hAnsi="Arial" w:cs="Arial"/>
          <w:b/>
          <w:bCs/>
        </w:rPr>
        <w:tab/>
      </w:r>
    </w:p>
    <w:p w14:paraId="76B7E1EC" w14:textId="77777777" w:rsidR="004152D3" w:rsidRPr="00977AB9" w:rsidRDefault="004152D3" w:rsidP="004152D3">
      <w:pPr>
        <w:rPr>
          <w:rFonts w:ascii="Arial" w:hAnsi="Arial" w:cs="Arial"/>
          <w:b/>
          <w:bCs/>
        </w:rPr>
      </w:pPr>
      <w:r w:rsidRPr="00977AB9">
        <w:rPr>
          <w:rFonts w:ascii="Arial" w:hAnsi="Arial" w:cs="Arial"/>
          <w:b/>
          <w:bCs/>
        </w:rPr>
        <w:t>AOB</w:t>
      </w:r>
    </w:p>
    <w:p w14:paraId="7CAE0873" w14:textId="2DA948EB" w:rsidR="004152D3" w:rsidRPr="00977AB9" w:rsidRDefault="006C6359" w:rsidP="004152D3">
      <w:pPr>
        <w:rPr>
          <w:rFonts w:ascii="Arial" w:hAnsi="Arial" w:cs="Arial"/>
        </w:rPr>
      </w:pPr>
      <w:r w:rsidRPr="00977AB9">
        <w:rPr>
          <w:rFonts w:ascii="Arial" w:hAnsi="Arial" w:cs="Arial"/>
        </w:rPr>
        <w:t xml:space="preserve">CG </w:t>
      </w:r>
      <w:r w:rsidRPr="00977AB9">
        <w:rPr>
          <w:rFonts w:ascii="Arial" w:hAnsi="Arial" w:cs="Arial"/>
        </w:rPr>
        <w:t>The Southend Pier Puppet Festival pleased to have secured this Year's Festival on 1</w:t>
      </w:r>
      <w:r w:rsidRPr="00977AB9">
        <w:rPr>
          <w:rFonts w:ascii="Arial" w:hAnsi="Arial" w:cs="Arial"/>
          <w:vertAlign w:val="superscript"/>
        </w:rPr>
        <w:t>st</w:t>
      </w:r>
      <w:r w:rsidRPr="00977AB9">
        <w:rPr>
          <w:rFonts w:ascii="Arial" w:hAnsi="Arial" w:cs="Arial"/>
        </w:rPr>
        <w:t> to 3</w:t>
      </w:r>
      <w:r w:rsidRPr="00977AB9">
        <w:rPr>
          <w:rFonts w:ascii="Arial" w:hAnsi="Arial" w:cs="Arial"/>
          <w:vertAlign w:val="superscript"/>
        </w:rPr>
        <w:t>rd</w:t>
      </w:r>
      <w:r w:rsidRPr="00977AB9">
        <w:rPr>
          <w:rFonts w:ascii="Arial" w:hAnsi="Arial" w:cs="Arial"/>
        </w:rPr>
        <w:t> August. 5 puppeteers are involved over the 3 days, from Southend, Ipswich and London.</w:t>
      </w:r>
    </w:p>
    <w:p w14:paraId="29568779" w14:textId="77D81EB1" w:rsidR="006C6359" w:rsidRPr="00977AB9" w:rsidRDefault="006C6359" w:rsidP="004152D3">
      <w:pPr>
        <w:rPr>
          <w:rFonts w:ascii="Arial" w:hAnsi="Arial" w:cs="Arial"/>
        </w:rPr>
      </w:pPr>
      <w:r w:rsidRPr="00977AB9">
        <w:rPr>
          <w:rFonts w:ascii="Arial" w:hAnsi="Arial" w:cs="Arial"/>
        </w:rPr>
        <w:t xml:space="preserve">SM mentioned AMA Theatre’s Resurrection – The Musical at venues in Bedford, Cambridge, Framlingham and Kent. Details on their website </w:t>
      </w:r>
      <w:hyperlink r:id="rId5" w:history="1">
        <w:r w:rsidRPr="00977AB9">
          <w:rPr>
            <w:rStyle w:val="Hyperlink"/>
            <w:rFonts w:ascii="Arial" w:hAnsi="Arial" w:cs="Arial"/>
          </w:rPr>
          <w:t>www.amatheatre.biz</w:t>
        </w:r>
      </w:hyperlink>
    </w:p>
    <w:p w14:paraId="5C6CF8BE" w14:textId="7ED3E462" w:rsidR="004152D3" w:rsidRPr="00977AB9" w:rsidRDefault="006C6359" w:rsidP="004152D3">
      <w:pPr>
        <w:rPr>
          <w:rFonts w:ascii="Arial" w:hAnsi="Arial" w:cs="Arial"/>
          <w:b/>
          <w:bCs/>
          <w:sz w:val="28"/>
          <w:szCs w:val="28"/>
        </w:rPr>
      </w:pPr>
      <w:r w:rsidRPr="00977AB9">
        <w:rPr>
          <w:rFonts w:ascii="Arial" w:hAnsi="Arial" w:cs="Arial"/>
        </w:rPr>
        <w:t xml:space="preserve">The meeting ended at 1.10pm with the next meeting </w:t>
      </w:r>
      <w:proofErr w:type="spellStart"/>
      <w:r w:rsidRPr="00977AB9">
        <w:rPr>
          <w:rFonts w:ascii="Arial" w:hAnsi="Arial" w:cs="Arial"/>
        </w:rPr>
        <w:t>datye</w:t>
      </w:r>
      <w:proofErr w:type="spellEnd"/>
      <w:r w:rsidRPr="00977AB9">
        <w:rPr>
          <w:rFonts w:ascii="Arial" w:hAnsi="Arial" w:cs="Arial"/>
        </w:rPr>
        <w:t xml:space="preserve"> to be fixed</w:t>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r w:rsidR="004152D3" w:rsidRPr="00977AB9">
        <w:rPr>
          <w:rFonts w:ascii="Arial" w:hAnsi="Arial" w:cs="Arial"/>
          <w:b/>
          <w:bCs/>
        </w:rPr>
        <w:tab/>
      </w:r>
    </w:p>
    <w:p w14:paraId="5B8F6AB6" w14:textId="77777777" w:rsidR="004152D3" w:rsidRPr="00977AB9" w:rsidRDefault="004152D3" w:rsidP="004152D3">
      <w:pPr>
        <w:rPr>
          <w:rFonts w:ascii="Arial" w:hAnsi="Arial" w:cs="Arial"/>
          <w:b/>
          <w:bCs/>
        </w:rPr>
      </w:pPr>
    </w:p>
    <w:p w14:paraId="79648C59" w14:textId="77777777" w:rsidR="004152D3" w:rsidRPr="00977AB9" w:rsidRDefault="004152D3">
      <w:pPr>
        <w:rPr>
          <w:rFonts w:ascii="Arial" w:hAnsi="Arial" w:cs="Arial"/>
        </w:rPr>
      </w:pPr>
    </w:p>
    <w:sectPr w:rsidR="004152D3" w:rsidRPr="00977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D3"/>
    <w:rsid w:val="004152D3"/>
    <w:rsid w:val="006347D0"/>
    <w:rsid w:val="00650054"/>
    <w:rsid w:val="006C6359"/>
    <w:rsid w:val="00751F4C"/>
    <w:rsid w:val="00977AB9"/>
    <w:rsid w:val="00A4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E46A"/>
  <w15:chartTrackingRefBased/>
  <w15:docId w15:val="{D0B03AA0-E016-4AD6-BBE0-17D3222B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D3"/>
  </w:style>
  <w:style w:type="paragraph" w:styleId="Heading1">
    <w:name w:val="heading 1"/>
    <w:basedOn w:val="Normal"/>
    <w:next w:val="Normal"/>
    <w:link w:val="Heading1Char"/>
    <w:uiPriority w:val="9"/>
    <w:qFormat/>
    <w:rsid w:val="00415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2D3"/>
    <w:rPr>
      <w:rFonts w:eastAsiaTheme="majorEastAsia" w:cstheme="majorBidi"/>
      <w:color w:val="272727" w:themeColor="text1" w:themeTint="D8"/>
    </w:rPr>
  </w:style>
  <w:style w:type="paragraph" w:styleId="Title">
    <w:name w:val="Title"/>
    <w:basedOn w:val="Normal"/>
    <w:next w:val="Normal"/>
    <w:link w:val="TitleChar"/>
    <w:uiPriority w:val="10"/>
    <w:qFormat/>
    <w:rsid w:val="00415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2D3"/>
    <w:pPr>
      <w:spacing w:before="160"/>
      <w:jc w:val="center"/>
    </w:pPr>
    <w:rPr>
      <w:i/>
      <w:iCs/>
      <w:color w:val="404040" w:themeColor="text1" w:themeTint="BF"/>
    </w:rPr>
  </w:style>
  <w:style w:type="character" w:customStyle="1" w:styleId="QuoteChar">
    <w:name w:val="Quote Char"/>
    <w:basedOn w:val="DefaultParagraphFont"/>
    <w:link w:val="Quote"/>
    <w:uiPriority w:val="29"/>
    <w:rsid w:val="004152D3"/>
    <w:rPr>
      <w:i/>
      <w:iCs/>
      <w:color w:val="404040" w:themeColor="text1" w:themeTint="BF"/>
    </w:rPr>
  </w:style>
  <w:style w:type="paragraph" w:styleId="ListParagraph">
    <w:name w:val="List Paragraph"/>
    <w:basedOn w:val="Normal"/>
    <w:uiPriority w:val="34"/>
    <w:qFormat/>
    <w:rsid w:val="004152D3"/>
    <w:pPr>
      <w:ind w:left="720"/>
      <w:contextualSpacing/>
    </w:pPr>
  </w:style>
  <w:style w:type="character" w:styleId="IntenseEmphasis">
    <w:name w:val="Intense Emphasis"/>
    <w:basedOn w:val="DefaultParagraphFont"/>
    <w:uiPriority w:val="21"/>
    <w:qFormat/>
    <w:rsid w:val="004152D3"/>
    <w:rPr>
      <w:i/>
      <w:iCs/>
      <w:color w:val="0F4761" w:themeColor="accent1" w:themeShade="BF"/>
    </w:rPr>
  </w:style>
  <w:style w:type="paragraph" w:styleId="IntenseQuote">
    <w:name w:val="Intense Quote"/>
    <w:basedOn w:val="Normal"/>
    <w:next w:val="Normal"/>
    <w:link w:val="IntenseQuoteChar"/>
    <w:uiPriority w:val="30"/>
    <w:qFormat/>
    <w:rsid w:val="00415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2D3"/>
    <w:rPr>
      <w:i/>
      <w:iCs/>
      <w:color w:val="0F4761" w:themeColor="accent1" w:themeShade="BF"/>
    </w:rPr>
  </w:style>
  <w:style w:type="character" w:styleId="IntenseReference">
    <w:name w:val="Intense Reference"/>
    <w:basedOn w:val="DefaultParagraphFont"/>
    <w:uiPriority w:val="32"/>
    <w:qFormat/>
    <w:rsid w:val="004152D3"/>
    <w:rPr>
      <w:b/>
      <w:bCs/>
      <w:smallCaps/>
      <w:color w:val="0F4761" w:themeColor="accent1" w:themeShade="BF"/>
      <w:spacing w:val="5"/>
    </w:rPr>
  </w:style>
  <w:style w:type="character" w:styleId="Hyperlink">
    <w:name w:val="Hyperlink"/>
    <w:basedOn w:val="DefaultParagraphFont"/>
    <w:uiPriority w:val="99"/>
    <w:unhideWhenUsed/>
    <w:rsid w:val="004152D3"/>
    <w:rPr>
      <w:color w:val="467886" w:themeColor="hyperlink"/>
      <w:u w:val="single"/>
    </w:rPr>
  </w:style>
  <w:style w:type="character" w:styleId="FollowedHyperlink">
    <w:name w:val="FollowedHyperlink"/>
    <w:basedOn w:val="DefaultParagraphFont"/>
    <w:uiPriority w:val="99"/>
    <w:semiHidden/>
    <w:unhideWhenUsed/>
    <w:rsid w:val="006347D0"/>
    <w:rPr>
      <w:color w:val="96607D" w:themeColor="followedHyperlink"/>
      <w:u w:val="single"/>
    </w:rPr>
  </w:style>
  <w:style w:type="character" w:styleId="UnresolvedMention">
    <w:name w:val="Unresolved Mention"/>
    <w:basedOn w:val="DefaultParagraphFont"/>
    <w:uiPriority w:val="99"/>
    <w:semiHidden/>
    <w:unhideWhenUsed/>
    <w:rsid w:val="006C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theatre.biz" TargetMode="External"/><Relationship Id="rId4" Type="http://schemas.openxmlformats.org/officeDocument/2006/relationships/hyperlink" Target="https://www.bing.com/ck/a?!&amp;&amp;p=6badcf595e3d33dfJmltdHM9MTcyNjE4NTYwMCZpZ3VpZD0xZjhjY2VkMC1kODlmLTYyZTYtMmMzNi1kZGZlZDk3ODYzZjkmaW5zaWQ9NTIwMQ&amp;ptn=3&amp;ver=2&amp;hsh=3&amp;fclid=1f8cced0-d89f-62e6-2c36-ddfed97863f9&amp;psq=equity+essex+and+hertfordshire+branch+website+login&amp;u=a1aHR0cHM6Ly93d3cuZXF1aXR5Lm9yZy51ay9nZXQtaW52b2x2ZWQvZmluZC15b3VyLWJyYW5jaC9lc3NleC1oZXJ0Zm9yZHNoaXJlLWJyYW5jaC8&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Moriaty</dc:creator>
  <cp:keywords/>
  <dc:description/>
  <cp:lastModifiedBy>Stephen Moriaty</cp:lastModifiedBy>
  <cp:revision>1</cp:revision>
  <dcterms:created xsi:type="dcterms:W3CDTF">2025-06-03T10:01:00Z</dcterms:created>
  <dcterms:modified xsi:type="dcterms:W3CDTF">2025-06-03T10:55:00Z</dcterms:modified>
</cp:coreProperties>
</file>